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DE9" w:rsidRPr="00597DE9" w:rsidRDefault="00597DE9" w:rsidP="00597DE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97D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Вопросы управления многоквартирными домами.</w:t>
      </w:r>
    </w:p>
    <w:p w:rsidR="00597DE9" w:rsidRPr="00597DE9" w:rsidRDefault="00597DE9" w:rsidP="00597DE9">
      <w:pPr>
        <w:pStyle w:val="a3"/>
        <w:jc w:val="both"/>
        <w:rPr>
          <w:sz w:val="28"/>
          <w:szCs w:val="28"/>
        </w:rPr>
      </w:pPr>
      <w:r w:rsidRPr="00597DE9">
        <w:rPr>
          <w:sz w:val="28"/>
          <w:szCs w:val="28"/>
        </w:rPr>
        <w:t>Постановлением Правительства РФ от 13.09.2018 № 1090 внесены изменения в некоторые законодательные акты по вопросам управления многоквартирными домами.</w:t>
      </w:r>
    </w:p>
    <w:p w:rsidR="00597DE9" w:rsidRPr="00597DE9" w:rsidRDefault="00597DE9" w:rsidP="00597DE9">
      <w:pPr>
        <w:pStyle w:val="a3"/>
        <w:jc w:val="both"/>
        <w:rPr>
          <w:sz w:val="28"/>
          <w:szCs w:val="28"/>
        </w:rPr>
      </w:pPr>
      <w:r w:rsidRPr="00597DE9">
        <w:rPr>
          <w:sz w:val="28"/>
          <w:szCs w:val="28"/>
        </w:rPr>
        <w:t>В частности, уточнен перечень лицензионных требований по управлению многоквартирными домами, предъявляемыми к лицензиату.</w:t>
      </w:r>
      <w:r w:rsidRPr="00597DE9">
        <w:rPr>
          <w:sz w:val="28"/>
          <w:szCs w:val="28"/>
        </w:rPr>
        <w:br/>
        <w:t xml:space="preserve">Установлен перечень грубых нарушений лицензионных требований — к ним отнесено нарушение лицензионного требования в части </w:t>
      </w:r>
      <w:proofErr w:type="spellStart"/>
      <w:r w:rsidRPr="00597DE9">
        <w:rPr>
          <w:sz w:val="28"/>
          <w:szCs w:val="28"/>
        </w:rPr>
        <w:t>непроведения</w:t>
      </w:r>
      <w:proofErr w:type="spellEnd"/>
      <w:r w:rsidRPr="00597DE9">
        <w:rPr>
          <w:sz w:val="28"/>
          <w:szCs w:val="28"/>
        </w:rPr>
        <w:t xml:space="preserve"> лицензиатом испытаний на прочность и плотность (гидравлических испытаний) узлов ввода и систем отопления, промывки и регулировки систем отопления, выполняемых в целях надлежащего содержания систем теплоснабжения (отопление, горячее водоснабжение) в многоквартирных домах.</w:t>
      </w:r>
    </w:p>
    <w:p w:rsidR="00597DE9" w:rsidRPr="00597DE9" w:rsidRDefault="00597DE9" w:rsidP="00597DE9">
      <w:pPr>
        <w:pStyle w:val="a3"/>
        <w:jc w:val="both"/>
        <w:rPr>
          <w:sz w:val="28"/>
          <w:szCs w:val="28"/>
        </w:rPr>
      </w:pPr>
      <w:r w:rsidRPr="00597DE9">
        <w:rPr>
          <w:sz w:val="28"/>
          <w:szCs w:val="28"/>
        </w:rPr>
        <w:t>При повторном совершении грубых нарушений лицензионных требований из реестра лицензий субъекта РФ подлежат исключению сведения о многоквартирных домах, в отношении которых такие грубые нарушения совершены, либо обо всех многоквартирных домах, в отношении которых лицензиат осуществляет деятельность по управлению.</w:t>
      </w:r>
    </w:p>
    <w:p w:rsidR="00597DE9" w:rsidRPr="00597DE9" w:rsidRDefault="00597DE9" w:rsidP="00597DE9">
      <w:pPr>
        <w:pStyle w:val="a3"/>
        <w:jc w:val="both"/>
        <w:rPr>
          <w:sz w:val="28"/>
          <w:szCs w:val="28"/>
        </w:rPr>
      </w:pPr>
      <w:r w:rsidRPr="00597DE9">
        <w:rPr>
          <w:sz w:val="28"/>
          <w:szCs w:val="28"/>
        </w:rPr>
        <w:t>Решение о продлении срока действия лицензии принимается лицензирующим органом при условии, что в результате проверки лицензиата установлено соблюдение срока подачи заявления о продлении срока действия лицензии, его соответствие лицензионным требованиям, а также отсутствие грубых нарушений лицензиатом лицензионных требований.</w:t>
      </w:r>
    </w:p>
    <w:p w:rsidR="00597DE9" w:rsidRPr="00597DE9" w:rsidRDefault="00597DE9" w:rsidP="00597DE9">
      <w:pPr>
        <w:pStyle w:val="a3"/>
        <w:jc w:val="both"/>
        <w:rPr>
          <w:sz w:val="28"/>
          <w:szCs w:val="28"/>
        </w:rPr>
      </w:pPr>
      <w:r w:rsidRPr="00597DE9">
        <w:rPr>
          <w:sz w:val="28"/>
          <w:szCs w:val="28"/>
        </w:rPr>
        <w:t>Уточнен перечень технической документации на многоквартирный дом и иных связанных с управлением домом документов, технических средств и оборудования, которые ответственные лица обязаны в установленном законодательством порядке принимать, хранить и передавать.</w:t>
      </w:r>
      <w:r>
        <w:rPr>
          <w:sz w:val="28"/>
          <w:szCs w:val="28"/>
        </w:rPr>
        <w:t xml:space="preserve"> </w:t>
      </w:r>
      <w:proofErr w:type="gramStart"/>
      <w:r w:rsidRPr="00597DE9">
        <w:rPr>
          <w:sz w:val="28"/>
          <w:szCs w:val="28"/>
        </w:rPr>
        <w:t>В состав документов, связанных с управлением многоквартирным домом, включается реестр собственников помещений в многоквартирном доме, ведение которого предусмотрено частью 3.1 статьи 45 Жилищного кодекса РФ, а также составленный с учетом требований законодательства о защите персональных данных список лиц, использующих общее имущество на основании договоров (по решению общего собрания собственников помещений в многоквартирном доме).</w:t>
      </w:r>
      <w:proofErr w:type="gramEnd"/>
    </w:p>
    <w:p w:rsidR="005B2DF8" w:rsidRPr="00597DE9" w:rsidRDefault="00597DE9" w:rsidP="00597DE9">
      <w:pPr>
        <w:pStyle w:val="a3"/>
        <w:jc w:val="both"/>
        <w:rPr>
          <w:sz w:val="28"/>
          <w:szCs w:val="28"/>
        </w:rPr>
      </w:pPr>
      <w:r w:rsidRPr="00597DE9">
        <w:rPr>
          <w:sz w:val="28"/>
          <w:szCs w:val="28"/>
        </w:rPr>
        <w:t xml:space="preserve">Расширены полномочия и компетенция главного государственного жилищного инспектора (в </w:t>
      </w:r>
      <w:proofErr w:type="spellStart"/>
      <w:r w:rsidRPr="00597DE9">
        <w:rPr>
          <w:sz w:val="28"/>
          <w:szCs w:val="28"/>
        </w:rPr>
        <w:t>т.ч</w:t>
      </w:r>
      <w:proofErr w:type="spellEnd"/>
      <w:r w:rsidRPr="00597DE9">
        <w:rPr>
          <w:sz w:val="28"/>
          <w:szCs w:val="28"/>
        </w:rPr>
        <w:t>. они наделены правом издания в соответствии с поручениями Президента РФ, Правительства РФ приказов (распоряжений) о назначении внеплановой проверки для ее проведения органом государственного жилищного надзора, муниципального жилищного контроля).</w:t>
      </w:r>
      <w:bookmarkStart w:id="0" w:name="_GoBack"/>
      <w:bookmarkEnd w:id="0"/>
    </w:p>
    <w:sectPr w:rsidR="005B2DF8" w:rsidRPr="00597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3E4"/>
    <w:rsid w:val="00597DE9"/>
    <w:rsid w:val="005B2DF8"/>
    <w:rsid w:val="00B4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7D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7D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97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7D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7D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97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357</Words>
  <Characters>2039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Папулов</dc:creator>
  <cp:keywords/>
  <dc:description/>
  <cp:lastModifiedBy>Артём Папулов</cp:lastModifiedBy>
  <cp:revision>3</cp:revision>
  <dcterms:created xsi:type="dcterms:W3CDTF">2018-10-22T12:32:00Z</dcterms:created>
  <dcterms:modified xsi:type="dcterms:W3CDTF">2018-10-22T12:36:00Z</dcterms:modified>
</cp:coreProperties>
</file>