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75" w:rsidRPr="009C56D8" w:rsidRDefault="00B13E75" w:rsidP="00B13E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5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Изменены Правила возврата водительского удостоверения после утраты оснований прекращения их действия</w:t>
      </w:r>
    </w:p>
    <w:p w:rsidR="00B13E75" w:rsidRPr="009C56D8" w:rsidRDefault="00B13E75" w:rsidP="00B13E75">
      <w:pPr>
        <w:pStyle w:val="a4"/>
        <w:jc w:val="both"/>
        <w:rPr>
          <w:sz w:val="28"/>
          <w:szCs w:val="28"/>
        </w:rPr>
      </w:pPr>
      <w:r w:rsidRPr="009C56D8">
        <w:rPr>
          <w:sz w:val="28"/>
          <w:szCs w:val="28"/>
        </w:rPr>
        <w:t>Постановлением Правительства Российской Федерации от 10.10.2018 № 1210 внесены изменения в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B13E75" w:rsidRPr="009C56D8" w:rsidRDefault="00B13E75" w:rsidP="00B13E75">
      <w:pPr>
        <w:pStyle w:val="a4"/>
        <w:jc w:val="both"/>
        <w:rPr>
          <w:sz w:val="28"/>
          <w:szCs w:val="28"/>
        </w:rPr>
      </w:pPr>
      <w:r w:rsidRPr="009C56D8">
        <w:rPr>
          <w:sz w:val="28"/>
          <w:szCs w:val="28"/>
        </w:rPr>
        <w:t>Теперь для возврата изъятого водительского удостоверения лицу, подвергнутому административному наказанию в виде лишения права на управление транспортными средствами, необходимо не только пройти проверку знания им правил дорожного движения, но и заплатить наложенные административные штрафы за правонарушения в области дорожного движения.</w:t>
      </w:r>
    </w:p>
    <w:p w:rsidR="00B13E75" w:rsidRPr="009C56D8" w:rsidRDefault="00B13E75" w:rsidP="00B13E75">
      <w:pPr>
        <w:pStyle w:val="a4"/>
        <w:jc w:val="both"/>
        <w:rPr>
          <w:sz w:val="28"/>
          <w:szCs w:val="28"/>
        </w:rPr>
      </w:pPr>
      <w:r w:rsidRPr="009C56D8">
        <w:rPr>
          <w:sz w:val="28"/>
          <w:szCs w:val="28"/>
        </w:rPr>
        <w:t>Кроме того, напоминаем, что за совершение административных правонарушений, связанных с управлением транспортным средством в состоянии опьянения, отказом от прохождения медицинского освидетельствования на состояние опьянения, невыполнением требований ПДД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освидетельствования.</w:t>
      </w:r>
    </w:p>
    <w:p w:rsidR="00B13E75" w:rsidRPr="009C56D8" w:rsidRDefault="00B13E75" w:rsidP="00B13E75">
      <w:pPr>
        <w:pStyle w:val="a4"/>
        <w:jc w:val="both"/>
        <w:rPr>
          <w:sz w:val="28"/>
          <w:szCs w:val="28"/>
        </w:rPr>
      </w:pPr>
      <w:r w:rsidRPr="009C56D8">
        <w:rPr>
          <w:sz w:val="28"/>
          <w:szCs w:val="28"/>
        </w:rPr>
        <w:t>Одновременно из названных Правил исключены нормы о лишении водительского удостоверения в рамках уголовного судопроизводства, поскольку из Уголовного кодекса Российской Федерации исключен такой вид наказания.</w:t>
      </w:r>
    </w:p>
    <w:p w:rsidR="00B13E75" w:rsidRPr="009C56D8" w:rsidRDefault="00B13E75" w:rsidP="00B13E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63E2B" w:rsidRPr="009C56D8" w:rsidRDefault="00063E2B">
      <w:pPr>
        <w:rPr>
          <w:sz w:val="28"/>
          <w:szCs w:val="28"/>
        </w:rPr>
      </w:pPr>
    </w:p>
    <w:sectPr w:rsidR="00063E2B" w:rsidRPr="009C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EF"/>
    <w:rsid w:val="00063E2B"/>
    <w:rsid w:val="007347EF"/>
    <w:rsid w:val="009C56D8"/>
    <w:rsid w:val="00B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13E75"/>
    <w:rPr>
      <w:b/>
      <w:bCs/>
    </w:rPr>
  </w:style>
  <w:style w:type="paragraph" w:styleId="a4">
    <w:name w:val="Normal (Web)"/>
    <w:basedOn w:val="a"/>
    <w:uiPriority w:val="99"/>
    <w:semiHidden/>
    <w:unhideWhenUsed/>
    <w:rsid w:val="00B1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13E75"/>
    <w:rPr>
      <w:b/>
      <w:bCs/>
    </w:rPr>
  </w:style>
  <w:style w:type="paragraph" w:styleId="a4">
    <w:name w:val="Normal (Web)"/>
    <w:basedOn w:val="a"/>
    <w:uiPriority w:val="99"/>
    <w:semiHidden/>
    <w:unhideWhenUsed/>
    <w:rsid w:val="00B1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2018-10-22T11:17:00Z</dcterms:created>
  <dcterms:modified xsi:type="dcterms:W3CDTF">2018-10-22T11:42:00Z</dcterms:modified>
</cp:coreProperties>
</file>