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30" w:rsidRPr="007A1230" w:rsidRDefault="007A1230" w:rsidP="007A12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A12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Безопасный труд – обязательный элемент использования осужденных в исправительных учреждениях.</w:t>
      </w:r>
    </w:p>
    <w:p w:rsidR="007A1230" w:rsidRDefault="007A1230" w:rsidP="007A1230">
      <w:pPr>
        <w:pStyle w:val="a3"/>
        <w:jc w:val="both"/>
      </w:pPr>
      <w:bookmarkStart w:id="0" w:name="_GoBack"/>
      <w:bookmarkEnd w:id="0"/>
      <w:r>
        <w:rPr>
          <w:sz w:val="28"/>
          <w:szCs w:val="28"/>
        </w:rPr>
        <w:t xml:space="preserve">В соответствии с ч. 1 ст. 103 Уголовно-исполнительного кодекса Российской Федерации, каждый осужденный к лишению свободы обязан трудиться в местах и на работах, определяемых администрацией исправительных учреждений. </w:t>
      </w:r>
    </w:p>
    <w:p w:rsidR="007A1230" w:rsidRDefault="007A1230" w:rsidP="007A1230">
      <w:pPr>
        <w:pStyle w:val="a3"/>
        <w:jc w:val="both"/>
      </w:pPr>
      <w:r>
        <w:rPr>
          <w:sz w:val="28"/>
          <w:szCs w:val="28"/>
        </w:rPr>
        <w:t>Согласно ст. 212 Трудового кодекса Российской Федерации, администрация исправительного учреждения при трудоиспользовании осужденных обязана обеспечить приобретение и выд</w:t>
      </w:r>
      <w:r>
        <w:rPr>
          <w:sz w:val="28"/>
          <w:szCs w:val="28"/>
        </w:rPr>
        <w:t>ачу за счет собственных сре</w:t>
      </w:r>
      <w:proofErr w:type="gramStart"/>
      <w:r>
        <w:rPr>
          <w:sz w:val="28"/>
          <w:szCs w:val="28"/>
        </w:rPr>
        <w:t xml:space="preserve">дств </w:t>
      </w:r>
      <w:r>
        <w:rPr>
          <w:sz w:val="28"/>
          <w:szCs w:val="28"/>
        </w:rPr>
        <w:t>сп</w:t>
      </w:r>
      <w:proofErr w:type="gramEnd"/>
      <w:r>
        <w:rPr>
          <w:sz w:val="28"/>
          <w:szCs w:val="28"/>
        </w:rPr>
        <w:t>ециальной одежды, специальной обуви.</w:t>
      </w:r>
    </w:p>
    <w:p w:rsidR="007A1230" w:rsidRDefault="007A1230" w:rsidP="007A1230">
      <w:pPr>
        <w:pStyle w:val="a3"/>
        <w:jc w:val="both"/>
      </w:pPr>
      <w:r>
        <w:rPr>
          <w:sz w:val="28"/>
          <w:szCs w:val="28"/>
        </w:rPr>
        <w:t>В каждом исправительной колонии осужденные привлекаются к работам по хозяйственному обслуживанию нужд учреждения. К примеру, в столовой в качестве поваров, кухонных работников, пекарей, резчиков хлеба, а также раздатчиков пищи. Норма снабжения специальной одеждой осужденных к лишению свободы, выполняющих работы по хозяйственному обслуживанию, регламентируется Приказом Минюста России от 03.12.2013 № 216. Так, осужденные, привлекаемые к труду по указанным должностям, в обязательном порядке должны быть обеспечены колпаками или косынками, куртками, брюками, фартуками, халатами и тапочками.</w:t>
      </w:r>
    </w:p>
    <w:p w:rsidR="007A1230" w:rsidRDefault="007A1230" w:rsidP="007A1230">
      <w:pPr>
        <w:pStyle w:val="a3"/>
        <w:jc w:val="both"/>
      </w:pPr>
      <w:r>
        <w:rPr>
          <w:sz w:val="28"/>
          <w:szCs w:val="28"/>
        </w:rPr>
        <w:t xml:space="preserve">Выдача специальной одежды и специальной обуви осужденным, привлекаемым к труду по другим специальностям, производится на основании типовых норм,  утвержденных Приказом Минтруда и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РФ от 09.12.2014 № 997н.</w:t>
      </w:r>
    </w:p>
    <w:p w:rsidR="00A26204" w:rsidRDefault="00A26204"/>
    <w:sectPr w:rsidR="00A26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30"/>
    <w:rsid w:val="00183130"/>
    <w:rsid w:val="007A1230"/>
    <w:rsid w:val="00A2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2018-10-22T13:20:00Z</dcterms:created>
  <dcterms:modified xsi:type="dcterms:W3CDTF">2018-10-22T13:21:00Z</dcterms:modified>
</cp:coreProperties>
</file>