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2A" w:rsidRPr="00574A2A" w:rsidRDefault="00574A2A" w:rsidP="00574A2A">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74A2A">
        <w:rPr>
          <w:rFonts w:ascii="Times New Roman" w:eastAsia="Times New Roman" w:hAnsi="Times New Roman" w:cs="Times New Roman"/>
          <w:b/>
          <w:bCs/>
          <w:kern w:val="36"/>
          <w:sz w:val="28"/>
          <w:szCs w:val="28"/>
          <w:lang w:eastAsia="ru-RU"/>
        </w:rPr>
        <w:t>Индексация взысканных денежных сумм по решению суда должно производиться с учетом инфляции.</w:t>
      </w:r>
    </w:p>
    <w:p w:rsidR="00574A2A" w:rsidRDefault="00574A2A" w:rsidP="00574A2A">
      <w:pPr>
        <w:pStyle w:val="a3"/>
        <w:jc w:val="both"/>
      </w:pPr>
      <w:r>
        <w:rPr>
          <w:sz w:val="28"/>
          <w:szCs w:val="28"/>
        </w:rPr>
        <w:t>Конституционный Суд Российской Федерации проверил на соответствие Конституции Российской Федерации часть 1 статьи 208 Гражданского процессуального кодекса Российской Федерации. На основании названной нормы 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w:t>
      </w:r>
    </w:p>
    <w:p w:rsidR="00574A2A" w:rsidRDefault="00574A2A" w:rsidP="00574A2A">
      <w:pPr>
        <w:pStyle w:val="a3"/>
        <w:jc w:val="both"/>
      </w:pPr>
      <w:proofErr w:type="gramStart"/>
      <w:r>
        <w:rPr>
          <w:sz w:val="28"/>
          <w:szCs w:val="28"/>
        </w:rPr>
        <w:t>Поводом к проверке послужили жалобы нескольких заявителей с одной и той же проблемой - суды отказали им в индексации взысканных денежных сумм в связи с отсутствием в законодательстве правил ее расчета и невозможностью применения индекса потребительских цен на товары и услуги, поскольку закон, регламентирующий порядок применения этого индекса, утратил силу в 2005 году.</w:t>
      </w:r>
      <w:proofErr w:type="gramEnd"/>
    </w:p>
    <w:p w:rsidR="00574A2A" w:rsidRDefault="00574A2A" w:rsidP="00574A2A">
      <w:pPr>
        <w:pStyle w:val="a3"/>
        <w:jc w:val="both"/>
      </w:pPr>
      <w:proofErr w:type="gramStart"/>
      <w:r>
        <w:rPr>
          <w:sz w:val="28"/>
          <w:szCs w:val="28"/>
        </w:rPr>
        <w:t>В Постановлении от 23.07.2018 № 35-П Конституционный Суд Российской Федерации с такой позицией не согласился, указав, что подход, при котором невозможность индексации взысканных судом денежных сумм, предусмотренной частью первой статьи 208 ГПК РФ, обосновывается отсутствием в действующем правовом регулировании критериев такой индексации (притом что суды, отклоняя возможность применения индекса потребительских цен в качестве критерия индексации, не предлагают альтернативные механизмы, использование которых</w:t>
      </w:r>
      <w:proofErr w:type="gramEnd"/>
      <w:r>
        <w:rPr>
          <w:sz w:val="28"/>
          <w:szCs w:val="28"/>
        </w:rPr>
        <w:t xml:space="preserve"> позволило бы восстановить покупательную способность присужденных сумм), приводит к тому, что право на судебную защиту, гарантированное каждому статьей 46 Конституции Российской Федерации, оказывается существенно ущемленным.</w:t>
      </w:r>
    </w:p>
    <w:p w:rsidR="00574A2A" w:rsidRDefault="00574A2A" w:rsidP="00574A2A">
      <w:pPr>
        <w:pStyle w:val="a3"/>
        <w:jc w:val="both"/>
      </w:pPr>
      <w:r>
        <w:rPr>
          <w:sz w:val="28"/>
          <w:szCs w:val="28"/>
        </w:rPr>
        <w:t>В связи с изложенным Конституционным Судом Российской Федерации федеральному законодателю указано на необходимость внесения в действующее правовое регулирование изменений, направленных на установление возможных критериев осуществления предусмотренной частью первой статьи 208 ГПК РФ индексации взысканных судом денежных сумм.</w:t>
      </w:r>
    </w:p>
    <w:p w:rsidR="00574A2A" w:rsidRDefault="00574A2A" w:rsidP="00574A2A">
      <w:pPr>
        <w:pStyle w:val="a3"/>
        <w:jc w:val="both"/>
      </w:pPr>
      <w:proofErr w:type="gramStart"/>
      <w:r>
        <w:rPr>
          <w:sz w:val="28"/>
          <w:szCs w:val="28"/>
        </w:rPr>
        <w:t>Впредь до внесения в действующее правовое регулирование соответствующих изменений судам в целях реализации части первой статьи 208 ГПК РФ надлежит использовать в качестве критерия осуществления предусмотренной ею индексации утверждаемый Росстатом индекс потребительских цен, являющийся официальной статистической информацией, характеризующей инфляционные процессы в стране и публикуемой на официальном сайте Росстата в сети Интернет.</w:t>
      </w:r>
      <w:proofErr w:type="gramEnd"/>
    </w:p>
    <w:p w:rsidR="00143E70" w:rsidRDefault="00143E70">
      <w:bookmarkStart w:id="0" w:name="_GoBack"/>
      <w:bookmarkEnd w:id="0"/>
    </w:p>
    <w:sectPr w:rsidR="00143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41"/>
    <w:rsid w:val="00143E70"/>
    <w:rsid w:val="00574A2A"/>
    <w:rsid w:val="006C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4A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A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74A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4A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A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74A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26760">
      <w:bodyDiv w:val="1"/>
      <w:marLeft w:val="0"/>
      <w:marRight w:val="0"/>
      <w:marTop w:val="0"/>
      <w:marBottom w:val="0"/>
      <w:divBdr>
        <w:top w:val="none" w:sz="0" w:space="0" w:color="auto"/>
        <w:left w:val="none" w:sz="0" w:space="0" w:color="auto"/>
        <w:bottom w:val="none" w:sz="0" w:space="0" w:color="auto"/>
        <w:right w:val="none" w:sz="0" w:space="0" w:color="auto"/>
      </w:divBdr>
    </w:div>
    <w:div w:id="11292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1973</Characters>
  <Application>Microsoft Office Word</Application>
  <DocSecurity>0</DocSecurity>
  <Lines>16</Lines>
  <Paragraphs>4</Paragraphs>
  <ScaleCrop>false</ScaleCrop>
  <Company>SPecialiST RePack</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2018-10-22T13:29:00Z</dcterms:created>
  <dcterms:modified xsi:type="dcterms:W3CDTF">2018-10-22T13:33:00Z</dcterms:modified>
</cp:coreProperties>
</file>