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FA" w:rsidRDefault="008357FA" w:rsidP="00E00B4A"/>
    <w:p w:rsidR="00980942" w:rsidRPr="00333896" w:rsidRDefault="00980942" w:rsidP="00E00B4A">
      <w:pPr>
        <w:jc w:val="center"/>
        <w:rPr>
          <w:sz w:val="20"/>
        </w:rPr>
      </w:pPr>
      <w:r w:rsidRPr="00333896">
        <w:rPr>
          <w:noProof/>
          <w:sz w:val="20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42" w:rsidRPr="002862B1" w:rsidRDefault="00980942" w:rsidP="00E00B4A">
      <w:pPr>
        <w:jc w:val="center"/>
        <w:rPr>
          <w:b/>
          <w:szCs w:val="28"/>
        </w:rPr>
      </w:pPr>
      <w:r w:rsidRPr="002862B1">
        <w:rPr>
          <w:b/>
          <w:szCs w:val="28"/>
        </w:rPr>
        <w:t>Ленинградская область</w:t>
      </w:r>
    </w:p>
    <w:p w:rsidR="00980942" w:rsidRPr="002862B1" w:rsidRDefault="00980942" w:rsidP="00E00B4A">
      <w:pPr>
        <w:jc w:val="center"/>
        <w:rPr>
          <w:b/>
          <w:szCs w:val="28"/>
        </w:rPr>
      </w:pPr>
      <w:proofErr w:type="spellStart"/>
      <w:r w:rsidRPr="002862B1">
        <w:rPr>
          <w:b/>
          <w:szCs w:val="28"/>
        </w:rPr>
        <w:t>Лужский</w:t>
      </w:r>
      <w:proofErr w:type="spellEnd"/>
      <w:r w:rsidRPr="002862B1">
        <w:rPr>
          <w:b/>
          <w:szCs w:val="28"/>
        </w:rPr>
        <w:t xml:space="preserve"> муниципальный район</w:t>
      </w:r>
    </w:p>
    <w:p w:rsidR="00980942" w:rsidRPr="002862B1" w:rsidRDefault="00980942" w:rsidP="00E00B4A">
      <w:pPr>
        <w:jc w:val="center"/>
        <w:rPr>
          <w:b/>
          <w:szCs w:val="28"/>
        </w:rPr>
      </w:pPr>
      <w:r w:rsidRPr="002862B1">
        <w:rPr>
          <w:b/>
          <w:szCs w:val="28"/>
        </w:rPr>
        <w:t>Совет депутатов Серебрянского сельского поселения</w:t>
      </w:r>
    </w:p>
    <w:p w:rsidR="00980942" w:rsidRPr="00333896" w:rsidRDefault="00980942" w:rsidP="00E00B4A">
      <w:pPr>
        <w:jc w:val="center"/>
        <w:rPr>
          <w:szCs w:val="28"/>
        </w:rPr>
      </w:pPr>
    </w:p>
    <w:p w:rsidR="00980942" w:rsidRPr="00333896" w:rsidRDefault="00980942" w:rsidP="00E00B4A">
      <w:pPr>
        <w:jc w:val="center"/>
        <w:rPr>
          <w:b/>
          <w:szCs w:val="28"/>
        </w:rPr>
      </w:pPr>
      <w:r w:rsidRPr="00333896">
        <w:rPr>
          <w:b/>
          <w:szCs w:val="28"/>
        </w:rPr>
        <w:t>РЕШЕНИЕ</w:t>
      </w:r>
    </w:p>
    <w:p w:rsidR="008357FA" w:rsidRDefault="008357FA" w:rsidP="00E00B4A"/>
    <w:p w:rsidR="008357FA" w:rsidRPr="002862B1" w:rsidRDefault="008357FA" w:rsidP="00E00B4A">
      <w:pPr>
        <w:rPr>
          <w:b/>
          <w:szCs w:val="28"/>
        </w:rPr>
      </w:pPr>
      <w:proofErr w:type="gramStart"/>
      <w:r w:rsidRPr="002862B1">
        <w:rPr>
          <w:b/>
          <w:szCs w:val="28"/>
        </w:rPr>
        <w:t>От</w:t>
      </w:r>
      <w:r w:rsidR="00980942" w:rsidRPr="002862B1">
        <w:rPr>
          <w:b/>
          <w:szCs w:val="28"/>
        </w:rPr>
        <w:t xml:space="preserve">  </w:t>
      </w:r>
      <w:r w:rsidR="00D806B4">
        <w:rPr>
          <w:b/>
          <w:szCs w:val="28"/>
        </w:rPr>
        <w:t>08</w:t>
      </w:r>
      <w:proofErr w:type="gramEnd"/>
      <w:r w:rsidR="00D806B4">
        <w:rPr>
          <w:b/>
          <w:szCs w:val="28"/>
        </w:rPr>
        <w:t xml:space="preserve"> </w:t>
      </w:r>
      <w:r w:rsidR="002862B1">
        <w:rPr>
          <w:b/>
          <w:szCs w:val="28"/>
        </w:rPr>
        <w:t>декабря 2022</w:t>
      </w:r>
      <w:r w:rsidR="00980942" w:rsidRPr="002862B1">
        <w:rPr>
          <w:b/>
          <w:szCs w:val="28"/>
        </w:rPr>
        <w:t xml:space="preserve"> года</w:t>
      </w:r>
      <w:r w:rsidR="006D6562" w:rsidRPr="002862B1">
        <w:rPr>
          <w:b/>
          <w:szCs w:val="28"/>
        </w:rPr>
        <w:t xml:space="preserve">  </w:t>
      </w:r>
      <w:r w:rsidR="002862B1">
        <w:rPr>
          <w:b/>
          <w:szCs w:val="28"/>
        </w:rPr>
        <w:t xml:space="preserve">                                            </w:t>
      </w:r>
      <w:r w:rsidRPr="002862B1">
        <w:rPr>
          <w:b/>
          <w:szCs w:val="28"/>
        </w:rPr>
        <w:t>№</w:t>
      </w:r>
      <w:r w:rsidR="006D6562" w:rsidRPr="002862B1">
        <w:rPr>
          <w:b/>
          <w:szCs w:val="28"/>
        </w:rPr>
        <w:t xml:space="preserve">   </w:t>
      </w:r>
      <w:r w:rsidR="00D806B4">
        <w:rPr>
          <w:b/>
          <w:szCs w:val="28"/>
        </w:rPr>
        <w:t>171</w:t>
      </w:r>
      <w:bookmarkStart w:id="0" w:name="_GoBack"/>
      <w:bookmarkEnd w:id="0"/>
    </w:p>
    <w:p w:rsidR="008357FA" w:rsidRPr="00980942" w:rsidRDefault="008357FA" w:rsidP="00E00B4A">
      <w:pPr>
        <w:outlineLvl w:val="0"/>
        <w:rPr>
          <w:szCs w:val="28"/>
        </w:rPr>
      </w:pPr>
    </w:p>
    <w:p w:rsidR="008357FA" w:rsidRPr="002862B1" w:rsidRDefault="00746553" w:rsidP="00E00B4A">
      <w:pPr>
        <w:contextualSpacing/>
        <w:outlineLvl w:val="0"/>
        <w:rPr>
          <w:b/>
          <w:szCs w:val="28"/>
        </w:rPr>
      </w:pPr>
      <w:r w:rsidRPr="002862B1">
        <w:rPr>
          <w:b/>
          <w:szCs w:val="28"/>
        </w:rPr>
        <w:t>«</w:t>
      </w:r>
      <w:r w:rsidR="00141B84" w:rsidRPr="002862B1">
        <w:rPr>
          <w:b/>
          <w:szCs w:val="28"/>
        </w:rPr>
        <w:t xml:space="preserve">О </w:t>
      </w:r>
      <w:r w:rsidR="006A4C18" w:rsidRPr="002862B1">
        <w:rPr>
          <w:b/>
          <w:szCs w:val="28"/>
        </w:rPr>
        <w:t>внесении изменений</w:t>
      </w:r>
      <w:r w:rsidRPr="002862B1">
        <w:rPr>
          <w:b/>
          <w:szCs w:val="28"/>
        </w:rPr>
        <w:t xml:space="preserve"> и дополнений</w:t>
      </w:r>
      <w:r w:rsidR="006A4C18" w:rsidRPr="002862B1">
        <w:rPr>
          <w:b/>
          <w:szCs w:val="28"/>
        </w:rPr>
        <w:t xml:space="preserve"> в Решение № </w:t>
      </w:r>
      <w:r w:rsidR="00980942" w:rsidRPr="002862B1">
        <w:rPr>
          <w:b/>
          <w:szCs w:val="28"/>
        </w:rPr>
        <w:t>109</w:t>
      </w:r>
      <w:r w:rsidR="00141B84" w:rsidRPr="002862B1">
        <w:rPr>
          <w:b/>
          <w:szCs w:val="28"/>
        </w:rPr>
        <w:t xml:space="preserve"> от </w:t>
      </w:r>
      <w:r w:rsidR="00980942" w:rsidRPr="002862B1">
        <w:rPr>
          <w:b/>
          <w:szCs w:val="28"/>
        </w:rPr>
        <w:t>01.02.2018</w:t>
      </w:r>
      <w:r w:rsidR="00141B84" w:rsidRPr="002862B1">
        <w:rPr>
          <w:b/>
          <w:szCs w:val="28"/>
        </w:rPr>
        <w:t xml:space="preserve"> года </w:t>
      </w:r>
      <w:r w:rsidR="008357FA" w:rsidRPr="002862B1">
        <w:rPr>
          <w:b/>
          <w:szCs w:val="28"/>
        </w:rPr>
        <w:t>«</w:t>
      </w:r>
      <w:r w:rsidR="008357FA" w:rsidRPr="002862B1">
        <w:rPr>
          <w:b/>
          <w:bCs/>
          <w:kern w:val="36"/>
          <w:szCs w:val="28"/>
        </w:rPr>
        <w:t xml:space="preserve">Об </w:t>
      </w:r>
      <w:r w:rsidR="003736EF" w:rsidRPr="002862B1">
        <w:rPr>
          <w:b/>
          <w:bCs/>
          <w:kern w:val="36"/>
          <w:szCs w:val="28"/>
        </w:rPr>
        <w:t>утверждении положения</w:t>
      </w:r>
      <w:r w:rsidR="002862B1">
        <w:rPr>
          <w:b/>
          <w:szCs w:val="28"/>
        </w:rPr>
        <w:t xml:space="preserve"> </w:t>
      </w:r>
      <w:r w:rsidR="003736EF" w:rsidRPr="002862B1">
        <w:rPr>
          <w:b/>
          <w:bCs/>
          <w:kern w:val="36"/>
          <w:szCs w:val="28"/>
        </w:rPr>
        <w:t xml:space="preserve">о </w:t>
      </w:r>
      <w:r w:rsidR="00980942" w:rsidRPr="002862B1">
        <w:rPr>
          <w:b/>
          <w:bCs/>
          <w:kern w:val="36"/>
          <w:szCs w:val="28"/>
        </w:rPr>
        <w:t xml:space="preserve">порядке </w:t>
      </w:r>
      <w:r w:rsidR="0083281F" w:rsidRPr="002862B1">
        <w:rPr>
          <w:b/>
          <w:bCs/>
          <w:kern w:val="36"/>
          <w:szCs w:val="28"/>
        </w:rPr>
        <w:t>списани</w:t>
      </w:r>
      <w:r w:rsidR="00980942" w:rsidRPr="002862B1">
        <w:rPr>
          <w:b/>
          <w:bCs/>
          <w:kern w:val="36"/>
          <w:szCs w:val="28"/>
        </w:rPr>
        <w:t>я</w:t>
      </w:r>
      <w:r w:rsidR="003736EF" w:rsidRPr="002862B1">
        <w:rPr>
          <w:b/>
          <w:bCs/>
          <w:kern w:val="36"/>
          <w:szCs w:val="28"/>
        </w:rPr>
        <w:t xml:space="preserve"> муниципального имущества </w:t>
      </w:r>
      <w:r w:rsidR="00980942" w:rsidRPr="002862B1">
        <w:rPr>
          <w:b/>
          <w:bCs/>
          <w:kern w:val="36"/>
          <w:szCs w:val="28"/>
        </w:rPr>
        <w:t>Серебрянского</w:t>
      </w:r>
      <w:r w:rsidR="003736EF" w:rsidRPr="002862B1">
        <w:rPr>
          <w:b/>
          <w:bCs/>
          <w:kern w:val="36"/>
          <w:szCs w:val="28"/>
        </w:rPr>
        <w:t xml:space="preserve"> сельского поселения</w:t>
      </w:r>
      <w:r w:rsidR="008357FA" w:rsidRPr="002862B1">
        <w:rPr>
          <w:b/>
          <w:bCs/>
          <w:kern w:val="36"/>
          <w:szCs w:val="28"/>
        </w:rPr>
        <w:t>»</w:t>
      </w:r>
    </w:p>
    <w:p w:rsidR="008357FA" w:rsidRPr="00980942" w:rsidRDefault="008357FA" w:rsidP="00E00B4A">
      <w:pPr>
        <w:contextualSpacing/>
        <w:rPr>
          <w:sz w:val="22"/>
        </w:rPr>
      </w:pPr>
    </w:p>
    <w:p w:rsidR="00141B84" w:rsidRPr="00D70A80" w:rsidRDefault="002862B1" w:rsidP="00E00B4A">
      <w:pPr>
        <w:ind w:firstLine="851"/>
        <w:contextualSpacing/>
        <w:jc w:val="both"/>
        <w:rPr>
          <w:color w:val="000000" w:themeColor="text1"/>
        </w:rPr>
      </w:pPr>
      <w:r w:rsidRPr="002862B1">
        <w:t xml:space="preserve">В целях приведения процедуры списания муниципального имущества к единому порядку, повышения контроля за ее проведением, в соответствии  Гражданским кодексом РФ, Федеральным законом «Об общих принципах организации местного самоуправления в Российской Федерации» № 131-Ф3 от 06.10.2003 г., Федеральным законом «О бухгалтерском учете» № 129-ФЗ от 21.11.1996 г., Федеральным законом «О государственных и муниципальных унитарных предприятиях» № 161-ФЗ от 14.11.2002 г., в связи с представлением </w:t>
      </w:r>
      <w:proofErr w:type="spellStart"/>
      <w:r w:rsidRPr="002862B1">
        <w:t>Лужской</w:t>
      </w:r>
      <w:proofErr w:type="spellEnd"/>
      <w:r w:rsidRPr="002862B1">
        <w:t xml:space="preserve"> городской прокуратуры № 7-146-2022 от 28.11.2022 года</w:t>
      </w:r>
      <w:r w:rsidR="00980942">
        <w:t>,</w:t>
      </w:r>
      <w:r w:rsidR="008357FA" w:rsidRPr="00D70A80">
        <w:rPr>
          <w:color w:val="000000" w:themeColor="text1"/>
        </w:rPr>
        <w:t xml:space="preserve"> Совет депутатов </w:t>
      </w:r>
      <w:r w:rsidR="00980942">
        <w:rPr>
          <w:color w:val="000000" w:themeColor="text1"/>
        </w:rPr>
        <w:t>Серебрянского</w:t>
      </w:r>
      <w:r w:rsidR="008357FA" w:rsidRPr="00D70A80">
        <w:rPr>
          <w:color w:val="000000" w:themeColor="text1"/>
        </w:rPr>
        <w:t xml:space="preserve"> сельского поселения </w:t>
      </w:r>
      <w:r w:rsidR="00980942">
        <w:rPr>
          <w:color w:val="000000" w:themeColor="text1"/>
        </w:rPr>
        <w:t>РЕШИЛ</w:t>
      </w:r>
      <w:r w:rsidR="008357FA" w:rsidRPr="00D70A80">
        <w:rPr>
          <w:color w:val="000000" w:themeColor="text1"/>
        </w:rPr>
        <w:t>:</w:t>
      </w:r>
    </w:p>
    <w:p w:rsidR="00141B84" w:rsidRPr="00D70A80" w:rsidRDefault="00746553" w:rsidP="00E00B4A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 xml:space="preserve">1. Внести в </w:t>
      </w:r>
      <w:r w:rsidR="002862B1">
        <w:rPr>
          <w:color w:val="000000" w:themeColor="text1"/>
        </w:rPr>
        <w:t xml:space="preserve">Положение </w:t>
      </w:r>
      <w:r w:rsidR="002862B1">
        <w:rPr>
          <w:bCs/>
          <w:kern w:val="36"/>
        </w:rPr>
        <w:t>о порядке списания муниципального имущества</w:t>
      </w:r>
      <w:r w:rsidR="002862B1" w:rsidRPr="00D70A80">
        <w:rPr>
          <w:bCs/>
          <w:kern w:val="36"/>
        </w:rPr>
        <w:t xml:space="preserve"> </w:t>
      </w:r>
      <w:r w:rsidR="002862B1">
        <w:rPr>
          <w:bCs/>
          <w:kern w:val="36"/>
        </w:rPr>
        <w:t>Серебрянского</w:t>
      </w:r>
      <w:r w:rsidR="002862B1" w:rsidRPr="00D70A80">
        <w:rPr>
          <w:bCs/>
          <w:kern w:val="36"/>
        </w:rPr>
        <w:t xml:space="preserve"> сельско</w:t>
      </w:r>
      <w:r w:rsidR="002862B1">
        <w:rPr>
          <w:bCs/>
          <w:kern w:val="36"/>
        </w:rPr>
        <w:t>го</w:t>
      </w:r>
      <w:r w:rsidR="002862B1" w:rsidRPr="00D70A80">
        <w:rPr>
          <w:bCs/>
          <w:kern w:val="36"/>
        </w:rPr>
        <w:t xml:space="preserve"> поселени</w:t>
      </w:r>
      <w:r w:rsidR="002862B1">
        <w:rPr>
          <w:bCs/>
          <w:kern w:val="36"/>
        </w:rPr>
        <w:t>я</w:t>
      </w:r>
      <w:r w:rsidR="002862B1" w:rsidRPr="00D70A80">
        <w:rPr>
          <w:bCs/>
          <w:kern w:val="36"/>
        </w:rPr>
        <w:t xml:space="preserve"> Лужского муниципального района Ленинградской области</w:t>
      </w:r>
      <w:r w:rsidR="002862B1">
        <w:rPr>
          <w:bCs/>
          <w:kern w:val="36"/>
        </w:rPr>
        <w:t xml:space="preserve">, утвержденное </w:t>
      </w:r>
      <w:r w:rsidR="002862B1" w:rsidRPr="00D70A80">
        <w:rPr>
          <w:color w:val="000000" w:themeColor="text1"/>
        </w:rPr>
        <w:t xml:space="preserve"> </w:t>
      </w:r>
      <w:r w:rsidR="002862B1">
        <w:rPr>
          <w:color w:val="000000" w:themeColor="text1"/>
        </w:rPr>
        <w:t>р</w:t>
      </w:r>
      <w:r w:rsidR="00141B84" w:rsidRPr="00D70A80">
        <w:rPr>
          <w:color w:val="000000" w:themeColor="text1"/>
        </w:rPr>
        <w:t>ешение</w:t>
      </w:r>
      <w:r w:rsidR="002862B1">
        <w:rPr>
          <w:color w:val="000000" w:themeColor="text1"/>
        </w:rPr>
        <w:t>м совета депутатов</w:t>
      </w:r>
      <w:r w:rsidR="00141B84" w:rsidRPr="00D70A80">
        <w:rPr>
          <w:color w:val="000000" w:themeColor="text1"/>
        </w:rPr>
        <w:t xml:space="preserve"> № </w:t>
      </w:r>
      <w:r w:rsidR="003736EF">
        <w:rPr>
          <w:color w:val="000000" w:themeColor="text1"/>
        </w:rPr>
        <w:t>1</w:t>
      </w:r>
      <w:r w:rsidR="00980942">
        <w:rPr>
          <w:color w:val="000000" w:themeColor="text1"/>
        </w:rPr>
        <w:t>09</w:t>
      </w:r>
      <w:r w:rsidR="00141B84" w:rsidRPr="00D70A80">
        <w:rPr>
          <w:color w:val="000000" w:themeColor="text1"/>
        </w:rPr>
        <w:t xml:space="preserve"> от </w:t>
      </w:r>
      <w:r w:rsidR="00980942">
        <w:rPr>
          <w:color w:val="000000" w:themeColor="text1"/>
        </w:rPr>
        <w:t>01</w:t>
      </w:r>
      <w:r w:rsidR="0083281F">
        <w:rPr>
          <w:color w:val="000000" w:themeColor="text1"/>
        </w:rPr>
        <w:t>.</w:t>
      </w:r>
      <w:r w:rsidR="00980942">
        <w:rPr>
          <w:color w:val="000000" w:themeColor="text1"/>
        </w:rPr>
        <w:t>02.</w:t>
      </w:r>
      <w:r w:rsidR="0083281F">
        <w:rPr>
          <w:color w:val="000000" w:themeColor="text1"/>
        </w:rPr>
        <w:t>2018</w:t>
      </w:r>
      <w:r w:rsidR="002862B1">
        <w:t xml:space="preserve"> года</w:t>
      </w:r>
      <w:r w:rsidR="00D70A80" w:rsidRPr="00D70A80">
        <w:rPr>
          <w:bCs/>
          <w:kern w:val="36"/>
        </w:rPr>
        <w:t xml:space="preserve"> (далее – </w:t>
      </w:r>
      <w:r w:rsidR="002862B1">
        <w:rPr>
          <w:bCs/>
          <w:kern w:val="36"/>
        </w:rPr>
        <w:t>Положение</w:t>
      </w:r>
      <w:r w:rsidR="00D70A80" w:rsidRPr="00D70A80">
        <w:rPr>
          <w:bCs/>
          <w:kern w:val="36"/>
        </w:rPr>
        <w:t>)</w:t>
      </w:r>
      <w:r w:rsidR="00980942">
        <w:rPr>
          <w:bCs/>
          <w:kern w:val="36"/>
        </w:rPr>
        <w:t xml:space="preserve"> следующие</w:t>
      </w:r>
      <w:r w:rsidR="00980942" w:rsidRPr="00980942">
        <w:rPr>
          <w:color w:val="000000" w:themeColor="text1"/>
        </w:rPr>
        <w:t xml:space="preserve"> </w:t>
      </w:r>
      <w:r w:rsidR="00980942" w:rsidRPr="00D70A80">
        <w:rPr>
          <w:color w:val="000000" w:themeColor="text1"/>
        </w:rPr>
        <w:t>изменения</w:t>
      </w:r>
      <w:r w:rsidR="00980942">
        <w:rPr>
          <w:color w:val="000000" w:themeColor="text1"/>
        </w:rPr>
        <w:t xml:space="preserve"> и дополнения</w:t>
      </w:r>
      <w:r w:rsidR="00141B84" w:rsidRPr="00D70A80">
        <w:rPr>
          <w:bCs/>
          <w:kern w:val="36"/>
        </w:rPr>
        <w:t>:</w:t>
      </w:r>
    </w:p>
    <w:p w:rsidR="003736EF" w:rsidRDefault="00746553" w:rsidP="00E00B4A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2862B1">
        <w:t>В пункте 1</w:t>
      </w:r>
      <w:r w:rsidR="00980942">
        <w:t xml:space="preserve"> Р</w:t>
      </w:r>
      <w:r w:rsidR="0083281F">
        <w:t>аздел</w:t>
      </w:r>
      <w:r w:rsidR="002862B1">
        <w:t>а</w:t>
      </w:r>
      <w:r w:rsidR="0083281F">
        <w:t xml:space="preserve"> 1 </w:t>
      </w:r>
      <w:r w:rsidR="003A79EB">
        <w:t>Положения</w:t>
      </w:r>
      <w:r w:rsidR="003736EF">
        <w:t xml:space="preserve"> </w:t>
      </w:r>
      <w:r w:rsidR="002862B1">
        <w:t>слова «</w:t>
      </w:r>
      <w:r w:rsidR="002862B1" w:rsidRPr="002862B1">
        <w:t>определяет порядок списания муниципального имущества Серебрянского сельского поселения (далее — сельского поселения)</w:t>
      </w:r>
      <w:r w:rsidR="002862B1">
        <w:t>» заменить на «</w:t>
      </w:r>
      <w:r w:rsidR="002862B1" w:rsidRPr="002862B1">
        <w:t xml:space="preserve">определяет правила и порядок организации работы по списанию муниципального имущества </w:t>
      </w:r>
      <w:r w:rsidR="002862B1">
        <w:t>Серебрянского</w:t>
      </w:r>
      <w:r w:rsidR="002862B1" w:rsidRPr="002862B1">
        <w:t xml:space="preserve"> сельского поселения</w:t>
      </w:r>
      <w:r w:rsidR="002862B1">
        <w:t xml:space="preserve"> (далее – сельского поселения)</w:t>
      </w:r>
      <w:r w:rsidR="002862B1" w:rsidRPr="002862B1">
        <w:t>, в том числе имущественные права, включая безналичные денежные средства, бездокументарные ценные бумаги, цифровые права</w:t>
      </w:r>
      <w:r w:rsidR="002862B1">
        <w:t>».</w:t>
      </w:r>
    </w:p>
    <w:p w:rsidR="00703EF4" w:rsidRDefault="00FE72FE" w:rsidP="00E00B4A">
      <w:pPr>
        <w:pStyle w:val="a6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</w:pPr>
      <w:r>
        <w:t xml:space="preserve">   </w:t>
      </w:r>
      <w:r w:rsidR="002862B1">
        <w:t xml:space="preserve">1.2. </w:t>
      </w:r>
      <w:r w:rsidR="00703EF4">
        <w:t>Пункт 3 Раздела 1 Положения изложить в следующей редакции: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 xml:space="preserve">«3. </w:t>
      </w:r>
      <w:r w:rsidRPr="00703EF4">
        <w:t xml:space="preserve">Действие настоящего Положения распространяется на муниципальное имущество, в том числе на имущественные права, включая безналичные денежные средства, бездокументарные ценные бумаги, цифровые права, отнесенное к группе основным средств в соответствии с нормативными правовыми актами Российской Федерации, нормативными правовыми актами </w:t>
      </w:r>
      <w:r>
        <w:t>по ведению бухгалтерского учета, а также: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здания, строения, сооружения;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рабочие, силовые машины и оборудование;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измерительные и регулирующие приборы и устройства;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вычислительная техника;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транспортные средства;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инструмент;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производственный и хозяйственный инвентарь и принадлежности;</w:t>
      </w:r>
    </w:p>
    <w:p w:rsidR="00703EF4" w:rsidRDefault="00703EF4" w:rsidP="00E00B4A">
      <w:pPr>
        <w:pStyle w:val="a6"/>
        <w:shd w:val="clear" w:color="auto" w:fill="F9F9F9"/>
        <w:spacing w:before="0" w:beforeAutospacing="0" w:after="0" w:afterAutospacing="0"/>
        <w:contextualSpacing/>
        <w:jc w:val="both"/>
        <w:textAlignment w:val="baseline"/>
      </w:pPr>
      <w:r>
        <w:t>— прочие основные средства.</w:t>
      </w:r>
    </w:p>
    <w:p w:rsidR="00703EF4" w:rsidRPr="00EA2D36" w:rsidRDefault="00703EF4" w:rsidP="00E00B4A">
      <w:pPr>
        <w:pStyle w:val="a6"/>
        <w:shd w:val="clear" w:color="auto" w:fill="F9F9F9"/>
        <w:spacing w:before="0" w:beforeAutospacing="0" w:after="0" w:afterAutospacing="0"/>
        <w:ind w:firstLine="851"/>
        <w:contextualSpacing/>
        <w:jc w:val="both"/>
        <w:textAlignment w:val="baseline"/>
      </w:pPr>
      <w:r w:rsidRPr="00703EF4">
        <w:t xml:space="preserve">Муниципальное имущество, ограниченное в установленном законом порядке в </w:t>
      </w:r>
      <w:proofErr w:type="spellStart"/>
      <w:r w:rsidRPr="00703EF4">
        <w:t>оборотоспособности</w:t>
      </w:r>
      <w:proofErr w:type="spellEnd"/>
      <w:r w:rsidRPr="00703EF4">
        <w:t xml:space="preserve"> объектом гражданских прав, списанию не подлежит</w:t>
      </w:r>
      <w:r>
        <w:t>.»</w:t>
      </w:r>
    </w:p>
    <w:p w:rsidR="008357FA" w:rsidRDefault="00D70A80" w:rsidP="00E00B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A79EB">
        <w:rPr>
          <w:rFonts w:ascii="Times New Roman" w:hAnsi="Times New Roman" w:cs="Times New Roman"/>
          <w:sz w:val="24"/>
          <w:szCs w:val="24"/>
        </w:rPr>
        <w:t>Серебрянского сельского поселения.</w:t>
      </w:r>
    </w:p>
    <w:p w:rsidR="003A79EB" w:rsidRPr="00E00B4A" w:rsidRDefault="006F3631" w:rsidP="00E00B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3A79EB" w:rsidRPr="00333896" w:rsidRDefault="003A79EB" w:rsidP="00E00B4A">
      <w:pPr>
        <w:rPr>
          <w:szCs w:val="28"/>
        </w:rPr>
      </w:pPr>
      <w:proofErr w:type="gramStart"/>
      <w:r w:rsidRPr="00333896">
        <w:rPr>
          <w:szCs w:val="28"/>
        </w:rPr>
        <w:t>Глава  Серебрянского</w:t>
      </w:r>
      <w:proofErr w:type="gramEnd"/>
      <w:r w:rsidRPr="00333896">
        <w:rPr>
          <w:szCs w:val="28"/>
        </w:rPr>
        <w:t xml:space="preserve"> сельского поселения,</w:t>
      </w:r>
    </w:p>
    <w:p w:rsidR="003A79EB" w:rsidRPr="00E00B4A" w:rsidRDefault="003A79EB" w:rsidP="00E00B4A">
      <w:pPr>
        <w:rPr>
          <w:szCs w:val="28"/>
        </w:rPr>
      </w:pPr>
      <w:proofErr w:type="gramStart"/>
      <w:r w:rsidRPr="00333896">
        <w:rPr>
          <w:szCs w:val="28"/>
        </w:rPr>
        <w:t>исполняющий  полномочия</w:t>
      </w:r>
      <w:proofErr w:type="gramEnd"/>
      <w:r w:rsidRPr="00333896">
        <w:rPr>
          <w:szCs w:val="28"/>
        </w:rPr>
        <w:t xml:space="preserve"> председателя</w:t>
      </w:r>
      <w:r w:rsidRPr="00333896">
        <w:rPr>
          <w:szCs w:val="28"/>
        </w:rPr>
        <w:br/>
        <w:t xml:space="preserve">совета депутатов                                                                            </w:t>
      </w:r>
      <w:r w:rsidR="00554F2E">
        <w:rPr>
          <w:szCs w:val="28"/>
        </w:rPr>
        <w:t xml:space="preserve"> </w:t>
      </w:r>
      <w:r w:rsidRPr="00333896">
        <w:rPr>
          <w:szCs w:val="28"/>
        </w:rPr>
        <w:t xml:space="preserve">         </w:t>
      </w:r>
      <w:r w:rsidR="00E00B4A">
        <w:rPr>
          <w:szCs w:val="28"/>
        </w:rPr>
        <w:t xml:space="preserve">             </w:t>
      </w:r>
      <w:r w:rsidRPr="00333896">
        <w:rPr>
          <w:szCs w:val="28"/>
        </w:rPr>
        <w:t xml:space="preserve">        А.В. Александрова</w:t>
      </w:r>
    </w:p>
    <w:sectPr w:rsidR="003A79EB" w:rsidRPr="00E00B4A" w:rsidSect="00E00B4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A"/>
    <w:rsid w:val="000B312A"/>
    <w:rsid w:val="00141B84"/>
    <w:rsid w:val="00206498"/>
    <w:rsid w:val="00224AFB"/>
    <w:rsid w:val="00284E95"/>
    <w:rsid w:val="002862B1"/>
    <w:rsid w:val="00315A9D"/>
    <w:rsid w:val="0032738F"/>
    <w:rsid w:val="00367539"/>
    <w:rsid w:val="003736EF"/>
    <w:rsid w:val="003A79EB"/>
    <w:rsid w:val="004A0FD4"/>
    <w:rsid w:val="00554F2E"/>
    <w:rsid w:val="005E39C0"/>
    <w:rsid w:val="006963A2"/>
    <w:rsid w:val="006A2C06"/>
    <w:rsid w:val="006A4C18"/>
    <w:rsid w:val="006B0236"/>
    <w:rsid w:val="006D6562"/>
    <w:rsid w:val="006F3631"/>
    <w:rsid w:val="00703EF4"/>
    <w:rsid w:val="00746553"/>
    <w:rsid w:val="007659A2"/>
    <w:rsid w:val="007739C2"/>
    <w:rsid w:val="007E7D89"/>
    <w:rsid w:val="008202E0"/>
    <w:rsid w:val="008267AB"/>
    <w:rsid w:val="0083281F"/>
    <w:rsid w:val="008357FA"/>
    <w:rsid w:val="00854739"/>
    <w:rsid w:val="00873D3D"/>
    <w:rsid w:val="00980942"/>
    <w:rsid w:val="009A3FF9"/>
    <w:rsid w:val="009B4C02"/>
    <w:rsid w:val="009D62DD"/>
    <w:rsid w:val="00AD7934"/>
    <w:rsid w:val="00AF3149"/>
    <w:rsid w:val="00C235BC"/>
    <w:rsid w:val="00C6449E"/>
    <w:rsid w:val="00D70A80"/>
    <w:rsid w:val="00D806B4"/>
    <w:rsid w:val="00E00B4A"/>
    <w:rsid w:val="00EA2D36"/>
    <w:rsid w:val="00F21DE8"/>
    <w:rsid w:val="00F3631E"/>
    <w:rsid w:val="00FE72FE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AD93-8642-4FB3-9E3C-E8A75B0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Microsoft Office</cp:lastModifiedBy>
  <cp:revision>2</cp:revision>
  <cp:lastPrinted>2022-12-09T11:02:00Z</cp:lastPrinted>
  <dcterms:created xsi:type="dcterms:W3CDTF">2022-12-09T11:03:00Z</dcterms:created>
  <dcterms:modified xsi:type="dcterms:W3CDTF">2022-12-09T11:03:00Z</dcterms:modified>
</cp:coreProperties>
</file>