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E2" w:rsidRPr="005B1885" w:rsidRDefault="002341E2" w:rsidP="00E27655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5B188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разъясняет: «Содержание придомовой территории многоквартирного дома»</w:t>
      </w:r>
    </w:p>
    <w:p w:rsidR="002341E2" w:rsidRPr="005B1885" w:rsidRDefault="002341E2" w:rsidP="005B1885">
      <w:pPr>
        <w:shd w:val="clear" w:color="auto" w:fill="FFFFFF"/>
        <w:spacing w:after="104" w:line="31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B1885">
        <w:rPr>
          <w:rFonts w:ascii="Times New Roman" w:hAnsi="Times New Roman"/>
          <w:color w:val="FFFFFF"/>
          <w:sz w:val="28"/>
          <w:szCs w:val="28"/>
          <w:lang w:eastAsia="ru-RU"/>
        </w:rPr>
        <w:t>ТекстПоделиться</w:t>
      </w:r>
    </w:p>
    <w:p w:rsidR="002341E2" w:rsidRPr="005B1885" w:rsidRDefault="002341E2" w:rsidP="005B188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B1885">
        <w:rPr>
          <w:rFonts w:ascii="Times New Roman" w:hAnsi="Times New Roman"/>
          <w:color w:val="333333"/>
          <w:sz w:val="28"/>
          <w:szCs w:val="28"/>
          <w:lang w:eastAsia="ru-RU"/>
        </w:rPr>
        <w:t>Согласно положений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 w:rsidR="002341E2" w:rsidRPr="005B1885" w:rsidRDefault="002341E2" w:rsidP="005B188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B1885">
        <w:rPr>
          <w:rFonts w:ascii="Times New Roman" w:hAnsi="Times New Roman"/>
          <w:color w:val="333333"/>
          <w:sz w:val="28"/>
          <w:szCs w:val="28"/>
          <w:lang w:eastAsia="ru-RU"/>
        </w:rPr>
        <w:t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:rsidR="002341E2" w:rsidRPr="005B1885" w:rsidRDefault="002341E2" w:rsidP="005B188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B1885">
        <w:rPr>
          <w:rFonts w:ascii="Times New Roman" w:hAnsi="Times New Roman"/>
          <w:color w:val="333333"/>
          <w:sz w:val="28"/>
          <w:szCs w:val="28"/>
          <w:lang w:eastAsia="ru-RU"/>
        </w:rPr>
        <w:t>Пунктом 10 Правил содержания общего имущества в многоквартирном доме предусмотрено, что общее имущество дома должно содержаться в соответствии с требованиями законодательства Российской Федерации в состоянии, обеспечивающем наряду с другими требованиями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 соблюдение прав и законных интересов собственников помещений, а также иных лиц.</w:t>
      </w:r>
    </w:p>
    <w:p w:rsidR="002341E2" w:rsidRPr="005B1885" w:rsidRDefault="002341E2" w:rsidP="005B188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B1885">
        <w:rPr>
          <w:rFonts w:ascii="Times New Roman" w:hAnsi="Times New Roman"/>
          <w:color w:val="333333"/>
          <w:sz w:val="28"/>
          <w:szCs w:val="28"/>
          <w:lang w:eastAsia="ru-RU"/>
        </w:rPr>
        <w:t>В свою очередь, требования и нормативы по содержанию и обслуживанию жилого фонда определены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(далее - Правила эксплуатации), данные Правила являются обязательными для исполнения как собственниками помещений, так и управляющими организациями.</w:t>
      </w:r>
    </w:p>
    <w:p w:rsidR="002341E2" w:rsidRPr="005B1885" w:rsidRDefault="002341E2" w:rsidP="005B188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B1885">
        <w:rPr>
          <w:rFonts w:ascii="Times New Roman" w:hAnsi="Times New Roman"/>
          <w:color w:val="333333"/>
          <w:sz w:val="28"/>
          <w:szCs w:val="28"/>
          <w:lang w:eastAsia="ru-RU"/>
        </w:rPr>
        <w:t>Согласно Правил наружные площадки у входных дверей и тамбуры лестничных клеток следует систематически очищать от снега и наледи; 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I, II и III классов. Убираемый снег должен сдвигаться с тротуаров на проезжую часть в прилотковую полосу, а во дворах - к местам складирования. Работы по укладке снега в валы и кучи должны быть закончены на тротуарах I и II классов не позднее 6 ч с момента окончания снегопада, а на остальных территориях - не позднее 12 ч.</w:t>
      </w:r>
    </w:p>
    <w:p w:rsidR="002341E2" w:rsidRPr="005B1885" w:rsidRDefault="002341E2" w:rsidP="005B188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B1885">
        <w:rPr>
          <w:rFonts w:ascii="Times New Roman" w:hAnsi="Times New Roman"/>
          <w:color w:val="333333"/>
          <w:sz w:val="28"/>
          <w:szCs w:val="28"/>
          <w:lang w:eastAsia="ru-RU"/>
        </w:rPr>
        <w:t>Также в соответствии с Правилами организация по обслуживанию жилищного фонда должна обеспечить отсутствие засорения и обледенения воронок, протекания стыков водосточного стояка и конденсационного увлажнения теплоизоляции стояка, выполнение технических осмотров и профилактических работ в установленные сроки. При этом, удаление наледей и сосулек производится по мере необходимости.</w:t>
      </w:r>
    </w:p>
    <w:p w:rsidR="002341E2" w:rsidRPr="005B1885" w:rsidRDefault="002341E2" w:rsidP="005B188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B188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Также от снега, снежных навесов и наледи очищают все виды кровли, балконы и козырьки. Крышу с наружным водоотводом необходимо периодически очищать от снега (не допускается накопление снега слоем более </w:t>
      </w:r>
      <w:smartTag w:uri="urn:schemas-microsoft-com:office:smarttags" w:element="metricconverter">
        <w:smartTagPr>
          <w:attr w:name="ProductID" w:val="30 см"/>
        </w:smartTagPr>
        <w:r w:rsidRPr="005B1885">
          <w:rPr>
            <w:rFonts w:ascii="Times New Roman" w:hAnsi="Times New Roman"/>
            <w:color w:val="333333"/>
            <w:sz w:val="28"/>
            <w:szCs w:val="28"/>
            <w:lang w:eastAsia="ru-RU"/>
          </w:rPr>
          <w:t>30 см</w:t>
        </w:r>
      </w:smartTag>
      <w:r w:rsidRPr="005B1885">
        <w:rPr>
          <w:rFonts w:ascii="Times New Roman" w:hAnsi="Times New Roman"/>
          <w:color w:val="333333"/>
          <w:sz w:val="28"/>
          <w:szCs w:val="28"/>
          <w:lang w:eastAsia="ru-RU"/>
        </w:rPr>
        <w:t>; при оттепелях снег следует сбрасывать при меньшей толщине).За ненадлежащее содержание придомовой территории предусмотрена административная ответственность (ст. ст. 7.22, ч. 2 ст. 14.1.3, ст. 14.4 Кодекса Российской Федерации об административных правонарушениях).</w:t>
      </w:r>
    </w:p>
    <w:p w:rsidR="002341E2" w:rsidRDefault="002341E2" w:rsidP="00E2765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2341E2" w:rsidRDefault="002341E2" w:rsidP="00E2765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41E2" w:rsidRDefault="002341E2" w:rsidP="00E2765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2341E2" w:rsidRPr="005B1885" w:rsidRDefault="002341E2" w:rsidP="005B1885">
      <w:pPr>
        <w:rPr>
          <w:szCs w:val="28"/>
        </w:rPr>
      </w:pPr>
    </w:p>
    <w:sectPr w:rsidR="002341E2" w:rsidRPr="005B1885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10329B"/>
    <w:rsid w:val="00193C01"/>
    <w:rsid w:val="00222794"/>
    <w:rsid w:val="002341E2"/>
    <w:rsid w:val="002847AC"/>
    <w:rsid w:val="002879FA"/>
    <w:rsid w:val="002C5256"/>
    <w:rsid w:val="00307390"/>
    <w:rsid w:val="00401A70"/>
    <w:rsid w:val="005700D1"/>
    <w:rsid w:val="00574A2F"/>
    <w:rsid w:val="005A42A4"/>
    <w:rsid w:val="005B1885"/>
    <w:rsid w:val="005D2C9E"/>
    <w:rsid w:val="005E20FF"/>
    <w:rsid w:val="00671B65"/>
    <w:rsid w:val="006F0070"/>
    <w:rsid w:val="0073365B"/>
    <w:rsid w:val="007A607A"/>
    <w:rsid w:val="007F4801"/>
    <w:rsid w:val="008460D5"/>
    <w:rsid w:val="00860D3E"/>
    <w:rsid w:val="00866665"/>
    <w:rsid w:val="00892179"/>
    <w:rsid w:val="0095371E"/>
    <w:rsid w:val="009A33B6"/>
    <w:rsid w:val="00AD62A0"/>
    <w:rsid w:val="00BA39CF"/>
    <w:rsid w:val="00BD040B"/>
    <w:rsid w:val="00C570FF"/>
    <w:rsid w:val="00CC30EB"/>
    <w:rsid w:val="00CF3047"/>
    <w:rsid w:val="00D4225C"/>
    <w:rsid w:val="00DD2F67"/>
    <w:rsid w:val="00DD5E43"/>
    <w:rsid w:val="00E27655"/>
    <w:rsid w:val="00E56753"/>
    <w:rsid w:val="00E83A4C"/>
    <w:rsid w:val="00E90305"/>
    <w:rsid w:val="00EA0490"/>
    <w:rsid w:val="00EC415E"/>
    <w:rsid w:val="00EE63E5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10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5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8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1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1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13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5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30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2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7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9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2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3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32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2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28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3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3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5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26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3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06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23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8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1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30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18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2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4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09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3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06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2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6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07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0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1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30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5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0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6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2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8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2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2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5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2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5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7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7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33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2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6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10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1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09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7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19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3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3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1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24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5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33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092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2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2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6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553</Words>
  <Characters>3158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2021-04-25T08:41:00Z</dcterms:created>
  <dcterms:modified xsi:type="dcterms:W3CDTF">2021-05-08T08:33:00Z</dcterms:modified>
</cp:coreProperties>
</file>