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ED" w:rsidRPr="008E5FED" w:rsidRDefault="008E5FED" w:rsidP="008E5F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F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счетах по оплате за жилые помещения и коммунальные услуги рекламы больше не будет</w:t>
      </w:r>
      <w:bookmarkStart w:id="0" w:name="_GoBack"/>
      <w:bookmarkEnd w:id="0"/>
    </w:p>
    <w:p w:rsidR="008E5FED" w:rsidRPr="008E5FED" w:rsidRDefault="008E5FED" w:rsidP="008E5F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FED">
        <w:rPr>
          <w:rFonts w:ascii="Times New Roman" w:eastAsia="Times New Roman" w:hAnsi="Times New Roman" w:cs="Times New Roman"/>
          <w:sz w:val="28"/>
          <w:szCs w:val="28"/>
          <w:lang w:eastAsia="ru-RU"/>
        </w:rPr>
        <w:t>3 апреля текущего года подписан и опубликован Федеральный закон «О внесении изменений в Федеральный закон «О рекламе», в соответствии с которым не допускается размещение рекламы на платежных документах для внесения платы за жилое помещение и коммунальные услуги, в том числе на оборотной стороне таких документов.</w:t>
      </w:r>
    </w:p>
    <w:p w:rsidR="008E5FED" w:rsidRPr="008E5FED" w:rsidRDefault="008E5FED" w:rsidP="008E5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F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запрет не распространяются на социальную рекламу и справочно-информационные сведения.</w:t>
      </w:r>
    </w:p>
    <w:p w:rsidR="008E5FED" w:rsidRPr="008E5FED" w:rsidRDefault="008E5FED" w:rsidP="008E5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Названная норма направлена на обеспечение защиты прав граждан на получение необходимой им информации и предотвращение смешения такой информации с рекламой.</w:t>
      </w:r>
    </w:p>
    <w:p w:rsidR="008E5FED" w:rsidRPr="008E5FED" w:rsidRDefault="008E5FED" w:rsidP="008E5F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платежных документах для внесения платы за жилое помещение и коммунальные услуги должны указываться сведения о плательщике и исполнителе услуг, информация для внесения платы получателю платежа (наименование получателя, реквизиты и т. д.), расчет размера платы за содержание и ремонт жилого </w:t>
      </w:r>
      <w:proofErr w:type="gramStart"/>
      <w:r w:rsidRPr="008E5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proofErr w:type="gramEnd"/>
      <w:r w:rsidRPr="008E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коммунальные услуги и др.</w:t>
      </w:r>
    </w:p>
    <w:p w:rsidR="00563790" w:rsidRDefault="00563790"/>
    <w:sectPr w:rsidR="0056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57"/>
    <w:rsid w:val="00563790"/>
    <w:rsid w:val="008E5FED"/>
    <w:rsid w:val="00AA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5F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5F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E5FED"/>
    <w:rPr>
      <w:b/>
      <w:bCs/>
    </w:rPr>
  </w:style>
  <w:style w:type="paragraph" w:styleId="a4">
    <w:name w:val="Normal (Web)"/>
    <w:basedOn w:val="a"/>
    <w:uiPriority w:val="99"/>
    <w:semiHidden/>
    <w:unhideWhenUsed/>
    <w:rsid w:val="008E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5F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5F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E5FED"/>
    <w:rPr>
      <w:b/>
      <w:bCs/>
    </w:rPr>
  </w:style>
  <w:style w:type="paragraph" w:styleId="a4">
    <w:name w:val="Normal (Web)"/>
    <w:basedOn w:val="a"/>
    <w:uiPriority w:val="99"/>
    <w:semiHidden/>
    <w:unhideWhenUsed/>
    <w:rsid w:val="008E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2018-11-06T15:46:00Z</dcterms:created>
  <dcterms:modified xsi:type="dcterms:W3CDTF">2018-11-06T15:47:00Z</dcterms:modified>
</cp:coreProperties>
</file>