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5DE" w:rsidRPr="00F725DE" w:rsidRDefault="00F725DE" w:rsidP="00C60031">
      <w:pPr>
        <w:pStyle w:val="default"/>
        <w:shd w:val="clear" w:color="auto" w:fill="FFFFFF"/>
        <w:spacing w:before="0" w:beforeAutospacing="0" w:after="375" w:afterAutospacing="0"/>
        <w:jc w:val="center"/>
        <w:rPr>
          <w:b/>
          <w:sz w:val="28"/>
          <w:szCs w:val="28"/>
        </w:rPr>
      </w:pPr>
      <w:r w:rsidRPr="00F725DE">
        <w:rPr>
          <w:b/>
          <w:sz w:val="28"/>
          <w:szCs w:val="28"/>
        </w:rPr>
        <w:t>Что такое «экстремизм» и чем он опа</w:t>
      </w:r>
      <w:bookmarkStart w:id="0" w:name="_GoBack"/>
      <w:bookmarkEnd w:id="0"/>
      <w:r w:rsidRPr="00F725DE">
        <w:rPr>
          <w:b/>
          <w:sz w:val="28"/>
          <w:szCs w:val="28"/>
        </w:rPr>
        <w:t>сен?</w:t>
      </w:r>
    </w:p>
    <w:p w:rsidR="00F725DE" w:rsidRPr="00F725DE" w:rsidRDefault="00F725DE" w:rsidP="00C60031">
      <w:pPr>
        <w:pStyle w:val="default"/>
        <w:shd w:val="clear" w:color="auto" w:fill="FFFFFF"/>
        <w:spacing w:before="0" w:beforeAutospacing="0" w:after="375" w:afterAutospacing="0"/>
        <w:jc w:val="both"/>
        <w:rPr>
          <w:sz w:val="28"/>
          <w:szCs w:val="28"/>
        </w:rPr>
      </w:pPr>
      <w:r w:rsidRPr="00F725DE">
        <w:rPr>
          <w:sz w:val="28"/>
          <w:szCs w:val="28"/>
        </w:rPr>
        <w:t>Проявления экстремизма ощущаются практически во всех сферах общественной жизни: политике, межнациональных и межконфессиональных отношениях, культуре и т.д.</w:t>
      </w:r>
    </w:p>
    <w:p w:rsidR="00F725DE" w:rsidRPr="00F725DE" w:rsidRDefault="00F725DE" w:rsidP="00C60031">
      <w:pPr>
        <w:pStyle w:val="default"/>
        <w:shd w:val="clear" w:color="auto" w:fill="FFFFFF"/>
        <w:spacing w:before="0" w:beforeAutospacing="0" w:after="375" w:afterAutospacing="0"/>
        <w:jc w:val="both"/>
        <w:rPr>
          <w:sz w:val="28"/>
          <w:szCs w:val="28"/>
        </w:rPr>
      </w:pPr>
      <w:r w:rsidRPr="00F725DE">
        <w:rPr>
          <w:b/>
          <w:bCs/>
          <w:sz w:val="28"/>
          <w:szCs w:val="28"/>
        </w:rPr>
        <w:t>Экстремизм </w:t>
      </w:r>
      <w:r w:rsidRPr="00F725DE">
        <w:rPr>
          <w:sz w:val="28"/>
          <w:szCs w:val="28"/>
        </w:rPr>
        <w:t>– это приверженность к  крайним взглядам, позициям и мерам в общественной деятельности, выражается в различных формах, начиная от проявлений, не выходящих за конституционные рамки, и заканчивая такими острыми и общественно опасными формами, как провокация беспорядков, гражданское неповиновение, мятеж, повстанческая деятельность, террористические акции. Экстремизм более широкое понятие т. к. террористические акции, терроризм - это только одна из форм экстремизма.</w:t>
      </w:r>
    </w:p>
    <w:p w:rsidR="00F725DE" w:rsidRPr="00F725DE" w:rsidRDefault="00F725DE" w:rsidP="00C60031">
      <w:pPr>
        <w:pStyle w:val="default"/>
        <w:shd w:val="clear" w:color="auto" w:fill="FFFFFF"/>
        <w:spacing w:before="0" w:beforeAutospacing="0" w:after="375" w:afterAutospacing="0"/>
        <w:jc w:val="both"/>
        <w:rPr>
          <w:sz w:val="28"/>
          <w:szCs w:val="28"/>
        </w:rPr>
      </w:pPr>
      <w:r w:rsidRPr="00F725DE">
        <w:rPr>
          <w:sz w:val="28"/>
          <w:szCs w:val="28"/>
        </w:rPr>
        <w:t>Правовые и организационные основы противодействия экстремистской деятельности, ответственность за осуществление экстремистской деятельности определены </w:t>
      </w:r>
      <w:r w:rsidRPr="00F725DE">
        <w:rPr>
          <w:b/>
          <w:bCs/>
          <w:sz w:val="28"/>
          <w:szCs w:val="28"/>
        </w:rPr>
        <w:t>Федеральным законом от 25.07.2002 № 114-ФЗ «О противодействии экстремистской деятельности».</w:t>
      </w:r>
    </w:p>
    <w:p w:rsidR="00F725DE" w:rsidRPr="00F725DE" w:rsidRDefault="00F725DE" w:rsidP="00C60031">
      <w:pPr>
        <w:pStyle w:val="default"/>
        <w:shd w:val="clear" w:color="auto" w:fill="FFFFFF"/>
        <w:spacing w:before="0" w:beforeAutospacing="0" w:after="375" w:afterAutospacing="0"/>
        <w:jc w:val="both"/>
        <w:rPr>
          <w:sz w:val="28"/>
          <w:szCs w:val="28"/>
        </w:rPr>
      </w:pPr>
      <w:r w:rsidRPr="00F725DE">
        <w:rPr>
          <w:sz w:val="28"/>
          <w:szCs w:val="28"/>
        </w:rPr>
        <w:t>В Российской Федерации запрещаются создание и деятельность общественных и религиозных объединений, иных организаций, цели или действия которых направлены на осуществление экстремистской деятельности.</w:t>
      </w:r>
    </w:p>
    <w:p w:rsidR="00F725DE" w:rsidRPr="00F725DE" w:rsidRDefault="00F725DE" w:rsidP="00C60031">
      <w:pPr>
        <w:pStyle w:val="default"/>
        <w:shd w:val="clear" w:color="auto" w:fill="FFFFFF"/>
        <w:spacing w:before="0" w:beforeAutospacing="0" w:after="375" w:afterAutospacing="0"/>
        <w:jc w:val="both"/>
        <w:rPr>
          <w:sz w:val="28"/>
          <w:szCs w:val="28"/>
        </w:rPr>
      </w:pPr>
      <w:r w:rsidRPr="00F725DE">
        <w:rPr>
          <w:sz w:val="28"/>
          <w:szCs w:val="28"/>
        </w:rPr>
        <w:t>В отношении таких общественных и религиозных объединений выносится решение о приостановлении деятельности. За невыполнение указанного решения и продолжения осуществления деятельности наступает административная ответственность в соответствии с требованиями ст. 20.28 Кодекса РФ об административных правонарушениях.</w:t>
      </w:r>
    </w:p>
    <w:p w:rsidR="00F725DE" w:rsidRPr="00F725DE" w:rsidRDefault="00F725DE" w:rsidP="00C60031">
      <w:pPr>
        <w:pStyle w:val="default"/>
        <w:shd w:val="clear" w:color="auto" w:fill="FFFFFF"/>
        <w:spacing w:before="0" w:beforeAutospacing="0" w:after="375" w:afterAutospacing="0"/>
        <w:jc w:val="both"/>
        <w:rPr>
          <w:sz w:val="28"/>
          <w:szCs w:val="28"/>
        </w:rPr>
      </w:pPr>
      <w:r w:rsidRPr="00F725DE">
        <w:rPr>
          <w:sz w:val="28"/>
          <w:szCs w:val="28"/>
        </w:rPr>
        <w:t>В отдельных случаях судом принимается решение о ликвидации и запрете деятельности в связи с осуществлением экстремизма. За организацию деятельности общественных или религиозных объединений, в отношении которых судом принято решение о ликвидации или запрете предусмотрена  уголовная ответственность по ст. 282.2 УК РФ.</w:t>
      </w:r>
    </w:p>
    <w:p w:rsidR="00F725DE" w:rsidRPr="00F725DE" w:rsidRDefault="00F725DE" w:rsidP="00C60031">
      <w:pPr>
        <w:pStyle w:val="default"/>
        <w:shd w:val="clear" w:color="auto" w:fill="FFFFFF"/>
        <w:spacing w:before="0" w:beforeAutospacing="0" w:after="375" w:afterAutospacing="0"/>
        <w:jc w:val="both"/>
        <w:rPr>
          <w:sz w:val="28"/>
          <w:szCs w:val="28"/>
        </w:rPr>
      </w:pPr>
      <w:proofErr w:type="gramStart"/>
      <w:r w:rsidRPr="00F725DE">
        <w:rPr>
          <w:sz w:val="28"/>
          <w:szCs w:val="28"/>
        </w:rPr>
        <w:t>К</w:t>
      </w:r>
      <w:proofErr w:type="gramEnd"/>
      <w:r w:rsidRPr="00F725DE">
        <w:rPr>
          <w:sz w:val="28"/>
          <w:szCs w:val="28"/>
        </w:rPr>
        <w:t xml:space="preserve"> </w:t>
      </w:r>
      <w:proofErr w:type="gramStart"/>
      <w:r w:rsidRPr="00F725DE">
        <w:rPr>
          <w:sz w:val="28"/>
          <w:szCs w:val="28"/>
        </w:rPr>
        <w:t>экстремисткой</w:t>
      </w:r>
      <w:proofErr w:type="gramEnd"/>
      <w:r w:rsidRPr="00F725DE">
        <w:rPr>
          <w:sz w:val="28"/>
          <w:szCs w:val="28"/>
        </w:rPr>
        <w:t xml:space="preserve"> деятельности относится 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религии. </w:t>
      </w:r>
    </w:p>
    <w:p w:rsidR="00F725DE" w:rsidRPr="00F725DE" w:rsidRDefault="00F725DE" w:rsidP="00C60031">
      <w:pPr>
        <w:pStyle w:val="default"/>
        <w:shd w:val="clear" w:color="auto" w:fill="FFFFFF"/>
        <w:spacing w:before="0" w:beforeAutospacing="0" w:after="375" w:afterAutospacing="0"/>
        <w:jc w:val="both"/>
        <w:rPr>
          <w:sz w:val="28"/>
          <w:szCs w:val="28"/>
        </w:rPr>
      </w:pPr>
      <w:proofErr w:type="gramStart"/>
      <w:r w:rsidRPr="00F725DE">
        <w:rPr>
          <w:sz w:val="28"/>
          <w:szCs w:val="28"/>
        </w:rPr>
        <w:t xml:space="preserve">Статьёй 282 Уголовного кодекса Российской Федерации предусмотрена уголовная ответственность за совершение действий, направленных на </w:t>
      </w:r>
      <w:r w:rsidRPr="00F725DE">
        <w:rPr>
          <w:sz w:val="28"/>
          <w:szCs w:val="28"/>
        </w:rPr>
        <w:lastRenderedPageBreak/>
        <w:t>возбуждение ненависти либо вражды, а также за унижение достоинства человека либо группы лиц по признакам пола, расы, национальности, языка, происхождения, отношения к религии, а равно принадлежности к какой-либо социальной группе, совершенных публично или с использованием средств массовой информации либо информационно-телекоммуникационных сетей, в том числе сети «Интернет</w:t>
      </w:r>
      <w:proofErr w:type="gramEnd"/>
      <w:r w:rsidRPr="00F725DE">
        <w:rPr>
          <w:sz w:val="28"/>
          <w:szCs w:val="28"/>
        </w:rPr>
        <w:t>». Уголовная ответственность за указанные действия возникает у лица, достигшего 16 лет.</w:t>
      </w:r>
    </w:p>
    <w:p w:rsidR="00F725DE" w:rsidRPr="00F725DE" w:rsidRDefault="00F725DE" w:rsidP="00C60031">
      <w:pPr>
        <w:pStyle w:val="default"/>
        <w:shd w:val="clear" w:color="auto" w:fill="FFFFFF"/>
        <w:spacing w:before="0" w:beforeAutospacing="0" w:after="375" w:afterAutospacing="0"/>
        <w:jc w:val="both"/>
        <w:rPr>
          <w:sz w:val="28"/>
          <w:szCs w:val="28"/>
        </w:rPr>
      </w:pPr>
      <w:r w:rsidRPr="00F725DE">
        <w:rPr>
          <w:sz w:val="28"/>
          <w:szCs w:val="28"/>
        </w:rPr>
        <w:t>За публичные призывы к осуществлению экстремистской деятельности также предусмотрена уголовная ответственность по ст.280 Уголовного кодекса Российской Федерации.</w:t>
      </w:r>
    </w:p>
    <w:p w:rsidR="00DF2891" w:rsidRPr="00F725DE" w:rsidRDefault="00DF2891" w:rsidP="00C6003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F2891" w:rsidRPr="00F725DE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724" w:rsidRDefault="00451724" w:rsidP="00F725DE">
      <w:pPr>
        <w:spacing w:after="0" w:line="240" w:lineRule="auto"/>
      </w:pPr>
      <w:r>
        <w:separator/>
      </w:r>
    </w:p>
  </w:endnote>
  <w:endnote w:type="continuationSeparator" w:id="0">
    <w:p w:rsidR="00451724" w:rsidRDefault="00451724" w:rsidP="00F72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5DE" w:rsidRDefault="00F725DE" w:rsidP="00F725DE">
    <w:pPr>
      <w:pStyle w:val="a5"/>
      <w:jc w:val="right"/>
      <w:rPr>
        <w:b/>
      </w:rPr>
    </w:pPr>
    <w:r w:rsidRPr="00F725DE">
      <w:rPr>
        <w:b/>
      </w:rPr>
      <w:t xml:space="preserve">Подготовлено </w:t>
    </w:r>
    <w:proofErr w:type="spellStart"/>
    <w:r w:rsidRPr="00F725DE">
      <w:rPr>
        <w:b/>
      </w:rPr>
      <w:t>Лужской</w:t>
    </w:r>
    <w:proofErr w:type="spellEnd"/>
    <w:r w:rsidRPr="00F725DE">
      <w:rPr>
        <w:b/>
      </w:rPr>
      <w:t xml:space="preserve"> городской прокуратурой</w:t>
    </w:r>
    <w:r>
      <w:rPr>
        <w:b/>
      </w:rPr>
      <w:t xml:space="preserve"> </w:t>
    </w:r>
  </w:p>
  <w:p w:rsidR="00F725DE" w:rsidRPr="00F725DE" w:rsidRDefault="00F725DE" w:rsidP="00F725DE">
    <w:pPr>
      <w:pStyle w:val="a5"/>
      <w:jc w:val="center"/>
      <w:rPr>
        <w:b/>
      </w:rPr>
    </w:pPr>
    <w:r>
      <w:rPr>
        <w:b/>
      </w:rPr>
      <w:tab/>
    </w:r>
    <w:r w:rsidRPr="00F725DE">
      <w:rPr>
        <w:b/>
      </w:rPr>
      <w:t>(2019 г.)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724" w:rsidRDefault="00451724" w:rsidP="00F725DE">
      <w:pPr>
        <w:spacing w:after="0" w:line="240" w:lineRule="auto"/>
      </w:pPr>
      <w:r>
        <w:separator/>
      </w:r>
    </w:p>
  </w:footnote>
  <w:footnote w:type="continuationSeparator" w:id="0">
    <w:p w:rsidR="00451724" w:rsidRDefault="00451724" w:rsidP="00F725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5DE"/>
    <w:rsid w:val="00451724"/>
    <w:rsid w:val="00A6092B"/>
    <w:rsid w:val="00C60031"/>
    <w:rsid w:val="00DF2891"/>
    <w:rsid w:val="00F72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basedOn w:val="a"/>
    <w:rsid w:val="00F72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F725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725DE"/>
  </w:style>
  <w:style w:type="paragraph" w:styleId="a5">
    <w:name w:val="footer"/>
    <w:basedOn w:val="a"/>
    <w:link w:val="a6"/>
    <w:uiPriority w:val="99"/>
    <w:unhideWhenUsed/>
    <w:rsid w:val="00F725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725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basedOn w:val="a"/>
    <w:rsid w:val="00F72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F725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725DE"/>
  </w:style>
  <w:style w:type="paragraph" w:styleId="a5">
    <w:name w:val="footer"/>
    <w:basedOn w:val="a"/>
    <w:link w:val="a6"/>
    <w:uiPriority w:val="99"/>
    <w:unhideWhenUsed/>
    <w:rsid w:val="00F725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725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408</Words>
  <Characters>2327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Артём Папулов</dc:creator>
  <cp:lastModifiedBy>Артём Папулов</cp:lastModifiedBy>
  <cp:revision>4</cp:revision>
  <dcterms:created xsi:type="dcterms:W3CDTF">2019-03-05T08:08:00Z</dcterms:created>
  <dcterms:modified xsi:type="dcterms:W3CDTF">2019-03-05T08:15:00Z</dcterms:modified>
</cp:coreProperties>
</file>