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Извещение о проведении ежегодного 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Ленинградской области»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15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межнациональным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Ленинградской области информирует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о проведении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403">
        <w:rPr>
          <w:rFonts w:ascii="Times New Roman" w:hAnsi="Times New Roman" w:cs="Times New Roman"/>
          <w:sz w:val="28"/>
          <w:szCs w:val="28"/>
        </w:rPr>
        <w:t>5</w:t>
      </w:r>
      <w:r w:rsidRPr="0038113F">
        <w:rPr>
          <w:rFonts w:ascii="Times New Roman" w:hAnsi="Times New Roman" w:cs="Times New Roman"/>
          <w:sz w:val="28"/>
          <w:szCs w:val="28"/>
        </w:rPr>
        <w:t xml:space="preserve"> году ежегодного конкурса «Инициативный гражданин Ленинградской области» (далее –</w:t>
      </w:r>
      <w:r w:rsidR="00E42176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38113F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 № 552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 ежегодного 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>«Инициативный гражданин Ленинградской области»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</w:t>
      </w:r>
      <w:r w:rsidRPr="0038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06BB">
        <w:rPr>
          <w:rFonts w:ascii="Times New Roman" w:hAnsi="Times New Roman" w:cs="Times New Roman"/>
          <w:sz w:val="28"/>
          <w:szCs w:val="28"/>
        </w:rPr>
        <w:t>55</w:t>
      </w:r>
      <w:r w:rsidRPr="0038113F">
        <w:rPr>
          <w:rFonts w:ascii="Times New Roman" w:hAnsi="Times New Roman" w:cs="Times New Roman"/>
          <w:sz w:val="28"/>
          <w:szCs w:val="28"/>
        </w:rPr>
        <w:t>2).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40F9">
        <w:rPr>
          <w:rFonts w:ascii="Times New Roman" w:hAnsi="Times New Roman" w:cs="Times New Roman"/>
          <w:sz w:val="28"/>
          <w:szCs w:val="28"/>
        </w:rPr>
        <w:t>Лучший староста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старост сельских населенных пунктов Ленинградской области (далее - старосты);</w:t>
      </w:r>
    </w:p>
    <w:p w:rsidR="00915403" w:rsidRPr="004540F9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4540F9">
        <w:rPr>
          <w:rFonts w:ascii="Times New Roman" w:hAnsi="Times New Roman" w:cs="Times New Roman"/>
          <w:sz w:val="28"/>
          <w:szCs w:val="28"/>
        </w:rPr>
        <w:t>Лучший представитель общественного совета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членов общественных советов частей территорий муниципальных образований Ленинградской области (далее - члены общественных советов);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FF0C62">
        <w:rPr>
          <w:rFonts w:ascii="Times New Roman" w:hAnsi="Times New Roman" w:cs="Times New Roman"/>
          <w:sz w:val="28"/>
          <w:szCs w:val="28"/>
        </w:rPr>
        <w:t>Лучший представитель территориального общественного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0C62">
        <w:rPr>
          <w:rFonts w:ascii="Times New Roman" w:hAnsi="Times New Roman" w:cs="Times New Roman"/>
          <w:sz w:val="28"/>
          <w:szCs w:val="28"/>
        </w:rPr>
        <w:t>- среди членов органов управления территориальных общественных самоуправлений муниципальных образований Ленинградской области (далее - члены ТОС);</w:t>
      </w: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инициатор проекта благоустройства и комфортной среды» - среди старост, членов общественных советов и членов ТОС, разработавших проекты благоустройства </w:t>
      </w:r>
      <w:r w:rsidRPr="00EC3D5A">
        <w:rPr>
          <w:rFonts w:ascii="Times New Roman" w:hAnsi="Times New Roman" w:cs="Times New Roman"/>
          <w:sz w:val="28"/>
          <w:szCs w:val="28"/>
        </w:rPr>
        <w:t>дворовых и общественных территорий, выдвинуты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C3D5A">
        <w:rPr>
          <w:rFonts w:ascii="Times New Roman" w:hAnsi="Times New Roman" w:cs="Times New Roman"/>
          <w:sz w:val="28"/>
          <w:szCs w:val="28"/>
        </w:rPr>
        <w:t>для получения поддержки за счет средств местного и (или) областного бюджета Ленинградской области;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 xml:space="preserve">«Лучший волонтер»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 - организаторов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проектов, направленных на социальную поддержку населения, поддержку участников специальной военной операции и членов их семей, патриотическое воспитание молодежи и</w:t>
      </w:r>
      <w:r>
        <w:rPr>
          <w:rFonts w:ascii="Times New Roman" w:hAnsi="Times New Roman" w:cs="Times New Roman"/>
          <w:sz w:val="28"/>
          <w:szCs w:val="28"/>
        </w:rPr>
        <w:t xml:space="preserve"> развитие межпоколенческих</w:t>
      </w:r>
      <w:r w:rsidRPr="00FF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связей</w:t>
      </w:r>
      <w:r w:rsidRPr="00FF0C62">
        <w:rPr>
          <w:rFonts w:ascii="Times New Roman" w:hAnsi="Times New Roman" w:cs="Times New Roman"/>
          <w:sz w:val="28"/>
          <w:szCs w:val="28"/>
        </w:rPr>
        <w:t>, сохранение культурных традиций.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организатор общественного обсуждения</w:t>
      </w:r>
      <w:r w:rsidRPr="00FF0C62">
        <w:rPr>
          <w:rFonts w:ascii="Times New Roman" w:hAnsi="Times New Roman" w:cs="Times New Roman"/>
          <w:sz w:val="28"/>
          <w:szCs w:val="28"/>
        </w:rPr>
        <w:t xml:space="preserve">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, организовавших общественное обсуждение </w:t>
      </w:r>
      <w:r w:rsidRPr="00FF0C62">
        <w:rPr>
          <w:rFonts w:ascii="Times New Roman" w:hAnsi="Times New Roman" w:cs="Times New Roman"/>
          <w:sz w:val="28"/>
          <w:szCs w:val="28"/>
        </w:rPr>
        <w:t>инициативных проектов, выдвинутых для получения поддержки за счет средств местного и (или) областного бюджета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поддержан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0C62">
        <w:rPr>
          <w:rFonts w:ascii="Times New Roman" w:hAnsi="Times New Roman" w:cs="Times New Roman"/>
          <w:sz w:val="28"/>
          <w:szCs w:val="28"/>
        </w:rPr>
        <w:t xml:space="preserve"> наибольшим количеством граждан в ходе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FF0C62">
        <w:rPr>
          <w:rFonts w:ascii="Times New Roman" w:hAnsi="Times New Roman" w:cs="Times New Roman"/>
          <w:sz w:val="28"/>
          <w:szCs w:val="28"/>
        </w:rPr>
        <w:t xml:space="preserve"> обсуждения на сходах, собраниях и конфе</w:t>
      </w:r>
      <w:r w:rsidR="00696CD6">
        <w:rPr>
          <w:rFonts w:ascii="Times New Roman" w:hAnsi="Times New Roman" w:cs="Times New Roman"/>
          <w:sz w:val="28"/>
          <w:szCs w:val="28"/>
        </w:rPr>
        <w:t xml:space="preserve">ренциях граждан, а также путем </w:t>
      </w:r>
      <w:r w:rsidRPr="00FF0C62">
        <w:rPr>
          <w:rFonts w:ascii="Times New Roman" w:hAnsi="Times New Roman" w:cs="Times New Roman"/>
          <w:sz w:val="28"/>
          <w:szCs w:val="28"/>
        </w:rPr>
        <w:t>опроса граждан и сбора их подписей.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0EA" w:rsidRDefault="000460EA" w:rsidP="000460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Призовой фонд конкурса в 2024 году – </w:t>
      </w:r>
      <w:r w:rsidR="00915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735,0</w:t>
      </w:r>
      <w:r w:rsidRPr="00046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3003B4" w:rsidRDefault="00915403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70">
        <w:rPr>
          <w:rFonts w:ascii="Times New Roman" w:hAnsi="Times New Roman" w:cs="Times New Roman"/>
          <w:sz w:val="28"/>
          <w:szCs w:val="28"/>
        </w:rPr>
        <w:t xml:space="preserve">Участвовать в конкурсе вправе старосты, члены общественных советов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74170">
        <w:rPr>
          <w:rFonts w:ascii="Times New Roman" w:hAnsi="Times New Roman" w:cs="Times New Roman"/>
          <w:sz w:val="28"/>
          <w:szCs w:val="28"/>
        </w:rPr>
        <w:t xml:space="preserve">и члены ТОС, </w:t>
      </w:r>
      <w:r>
        <w:rPr>
          <w:rFonts w:ascii="Times New Roman" w:hAnsi="Times New Roman" w:cs="Times New Roman"/>
          <w:sz w:val="28"/>
          <w:szCs w:val="28"/>
        </w:rPr>
        <w:t>осуществляющие свою деятельность</w:t>
      </w:r>
      <w:r w:rsidRPr="00474170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Ленинградской области.</w:t>
      </w:r>
    </w:p>
    <w:p w:rsidR="003003B4" w:rsidRDefault="003003B4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B4">
        <w:rPr>
          <w:rFonts w:ascii="Times New Roman" w:hAnsi="Times New Roman" w:cs="Times New Roman"/>
          <w:sz w:val="28"/>
          <w:szCs w:val="28"/>
        </w:rPr>
        <w:t>Участники конкурса вправе направить заявку по нескольким номинациям. В каждой номинации от одного участника</w:t>
      </w:r>
      <w:bookmarkStart w:id="0" w:name="_GoBack"/>
      <w:bookmarkEnd w:id="0"/>
      <w:r w:rsidRPr="003003B4">
        <w:rPr>
          <w:rFonts w:ascii="Times New Roman" w:hAnsi="Times New Roman" w:cs="Times New Roman"/>
          <w:sz w:val="28"/>
          <w:szCs w:val="28"/>
        </w:rPr>
        <w:t xml:space="preserve"> может быть направлено не более одной заявки.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участие в конкурсе представляются кандидатами в комитет </w:t>
      </w:r>
      <w:r w:rsidRPr="00297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почты: msu@lenreg.ru, av_krivenko@lenreg.ru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30 июня по 31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согласно следующему перечню: 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конкурсная заявка;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совета депутатов муниципального образования о назначении кандидата старостой либо документы, подтверждающие его избрание в состав общественного совета или органов территориального общественного самоуправления;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предложение инициативной группы граждан (жителей населенного пункта), содержащее сведения о дате и адресе (месте) принятия решения, наименовании муниципального образования и населенного пункта, количестве присутствующих (с указанием фамилии, имени, отчества) и кандидатуре, выдвинутой на участие в конкурсе;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номинациям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староста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общественного совета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территориального общественного самоуправления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- инициативный гражданин Ленинградской области»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 собой презентацию в электронном виде в формате .pdf или .pptx либо на бумажном носителе, подготовленную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фамилию, имя и отчество кандидата, наименование муниципального образования и населенного пункта, информацию о деятельности кандидата с учетом критериев оценки конкурсантов (далее - критерии оценки), указанных в приложении 4 к настоящему Положению, фотографии;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12" w:rsidRDefault="00170812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 номинациям </w:t>
      </w:r>
      <w:r w:rsidR="00297D3C"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инициатор проекта благоустройства и комфортной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волонтер»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организатор общественного обсуждения»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812" w:rsidRDefault="00297D3C" w:rsidP="001708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инициативный (волонтерский) проект»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представляют собой презентацию в электронном виде в формате .pdf или .pptx либо на бумажном носителе, подготовленную уполномоченным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название проекта,  наименование муниципального образования и населенного пункта, информацию о проекте с учетом критериев оценки, указанных в приложении 4 к настоящему Положению, фотографии, а также эскизы, схемы, макеты и (ил</w:t>
      </w:r>
      <w:r w:rsid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материалы (при наличии).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E">
        <w:rPr>
          <w:rFonts w:ascii="Times New Roman" w:hAnsi="Times New Roman" w:cs="Times New Roman"/>
          <w:sz w:val="28"/>
          <w:szCs w:val="28"/>
        </w:rPr>
        <w:t>В случае необходимости по решению кандидата комплект документов для участия в конкурсе направляется почтовым отправлением по адресу комитета</w:t>
      </w:r>
      <w:r w:rsidR="00170812">
        <w:rPr>
          <w:rFonts w:ascii="Times New Roman" w:hAnsi="Times New Roman" w:cs="Times New Roman"/>
          <w:sz w:val="28"/>
          <w:szCs w:val="28"/>
        </w:rPr>
        <w:t xml:space="preserve">: </w:t>
      </w:r>
      <w:r w:rsidR="00170812" w:rsidRPr="00170812">
        <w:rPr>
          <w:rFonts w:ascii="Times New Roman" w:hAnsi="Times New Roman" w:cs="Times New Roman"/>
          <w:b/>
          <w:i/>
          <w:sz w:val="28"/>
          <w:szCs w:val="28"/>
        </w:rPr>
        <w:t>191311, Санкт-Петербург, Суворовский пр., д. 67.</w:t>
      </w:r>
    </w:p>
    <w:p w:rsidR="00170812" w:rsidRDefault="0017081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5E">
        <w:rPr>
          <w:rFonts w:ascii="Times New Roman" w:hAnsi="Times New Roman" w:cs="Times New Roman"/>
          <w:sz w:val="28"/>
          <w:szCs w:val="28"/>
        </w:rPr>
        <w:t>Участникам конкурса, признанным победителями конкурса, выплачивается  денежная премия в размере</w:t>
      </w:r>
      <w:r>
        <w:rPr>
          <w:rFonts w:ascii="Times New Roman" w:hAnsi="Times New Roman" w:cs="Times New Roman"/>
          <w:sz w:val="28"/>
          <w:szCs w:val="28"/>
        </w:rPr>
        <w:t xml:space="preserve"> от 10 до 70 тыс. рублей в соответствующих номинациях.</w:t>
      </w: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113F" w:rsidRPr="00AB7A9D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можно получить по телефону: 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8 (812)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539</w:t>
      </w:r>
      <w:r w:rsidRPr="00AB7A9D">
        <w:rPr>
          <w:rFonts w:ascii="Times New Roman" w:hAnsi="Times New Roman" w:cs="Times New Roman"/>
          <w:i/>
          <w:sz w:val="28"/>
          <w:szCs w:val="28"/>
        </w:rPr>
        <w:t>-44-1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8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Кривенко Александр Валерьевич</w:t>
      </w:r>
      <w:r w:rsidRPr="00AB7A9D">
        <w:rPr>
          <w:rFonts w:ascii="Times New Roman" w:hAnsi="Times New Roman" w:cs="Times New Roman"/>
          <w:i/>
          <w:sz w:val="28"/>
          <w:szCs w:val="28"/>
        </w:rPr>
        <w:t>.</w:t>
      </w:r>
    </w:p>
    <w:p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478" w:rsidRDefault="007C7D6A"/>
    <w:sectPr w:rsidR="00131478" w:rsidSect="00170812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6A" w:rsidRDefault="007C7D6A" w:rsidP="00170812">
      <w:pPr>
        <w:spacing w:after="0" w:line="240" w:lineRule="auto"/>
      </w:pPr>
      <w:r>
        <w:separator/>
      </w:r>
    </w:p>
  </w:endnote>
  <w:endnote w:type="continuationSeparator" w:id="0">
    <w:p w:rsidR="007C7D6A" w:rsidRDefault="007C7D6A" w:rsidP="001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6A" w:rsidRDefault="007C7D6A" w:rsidP="00170812">
      <w:pPr>
        <w:spacing w:after="0" w:line="240" w:lineRule="auto"/>
      </w:pPr>
      <w:r>
        <w:separator/>
      </w:r>
    </w:p>
  </w:footnote>
  <w:footnote w:type="continuationSeparator" w:id="0">
    <w:p w:rsidR="007C7D6A" w:rsidRDefault="007C7D6A" w:rsidP="0017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084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812" w:rsidRPr="00170812" w:rsidRDefault="00170812">
        <w:pPr>
          <w:pStyle w:val="a4"/>
          <w:jc w:val="center"/>
          <w:rPr>
            <w:rFonts w:ascii="Times New Roman" w:hAnsi="Times New Roman" w:cs="Times New Roman"/>
          </w:rPr>
        </w:pPr>
        <w:r w:rsidRPr="00170812">
          <w:rPr>
            <w:rFonts w:ascii="Times New Roman" w:hAnsi="Times New Roman" w:cs="Times New Roman"/>
          </w:rPr>
          <w:fldChar w:fldCharType="begin"/>
        </w:r>
        <w:r w:rsidRPr="00170812">
          <w:rPr>
            <w:rFonts w:ascii="Times New Roman" w:hAnsi="Times New Roman" w:cs="Times New Roman"/>
          </w:rPr>
          <w:instrText>PAGE   \* MERGEFORMAT</w:instrText>
        </w:r>
        <w:r w:rsidRPr="00170812">
          <w:rPr>
            <w:rFonts w:ascii="Times New Roman" w:hAnsi="Times New Roman" w:cs="Times New Roman"/>
          </w:rPr>
          <w:fldChar w:fldCharType="separate"/>
        </w:r>
        <w:r w:rsidR="00696CD6">
          <w:rPr>
            <w:rFonts w:ascii="Times New Roman" w:hAnsi="Times New Roman" w:cs="Times New Roman"/>
            <w:noProof/>
          </w:rPr>
          <w:t>3</w:t>
        </w:r>
        <w:r w:rsidRPr="00170812">
          <w:rPr>
            <w:rFonts w:ascii="Times New Roman" w:hAnsi="Times New Roman" w:cs="Times New Roman"/>
          </w:rPr>
          <w:fldChar w:fldCharType="end"/>
        </w:r>
      </w:p>
    </w:sdtContent>
  </w:sdt>
  <w:p w:rsidR="00170812" w:rsidRDefault="00170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F"/>
    <w:rsid w:val="000460EA"/>
    <w:rsid w:val="000E06BB"/>
    <w:rsid w:val="000E2ACF"/>
    <w:rsid w:val="00170812"/>
    <w:rsid w:val="002961D0"/>
    <w:rsid w:val="00297D3C"/>
    <w:rsid w:val="002B2965"/>
    <w:rsid w:val="003003B4"/>
    <w:rsid w:val="0038113F"/>
    <w:rsid w:val="003F5C00"/>
    <w:rsid w:val="004838EA"/>
    <w:rsid w:val="004B74B9"/>
    <w:rsid w:val="00615134"/>
    <w:rsid w:val="00696CD6"/>
    <w:rsid w:val="006B2458"/>
    <w:rsid w:val="007C55C7"/>
    <w:rsid w:val="007C7D6A"/>
    <w:rsid w:val="007D4375"/>
    <w:rsid w:val="008B6263"/>
    <w:rsid w:val="00915403"/>
    <w:rsid w:val="00930BEE"/>
    <w:rsid w:val="00AB77A0"/>
    <w:rsid w:val="00AB7A9D"/>
    <w:rsid w:val="00B909A3"/>
    <w:rsid w:val="00C2076A"/>
    <w:rsid w:val="00CC1CFD"/>
    <w:rsid w:val="00D47D2F"/>
    <w:rsid w:val="00E06B0A"/>
    <w:rsid w:val="00E42176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9BB8D-8F98-4CB4-AB4C-0C3D4C58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  <w:style w:type="paragraph" w:customStyle="1" w:styleId="ConsPlusNormal">
    <w:name w:val="ConsPlusNormal"/>
    <w:rsid w:val="00915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812"/>
  </w:style>
  <w:style w:type="paragraph" w:styleId="a6">
    <w:name w:val="footer"/>
    <w:basedOn w:val="a"/>
    <w:link w:val="a7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ЕГОРОВА</dc:creator>
  <cp:lastModifiedBy>User</cp:lastModifiedBy>
  <cp:revision>6</cp:revision>
  <dcterms:created xsi:type="dcterms:W3CDTF">2025-06-26T08:10:00Z</dcterms:created>
  <dcterms:modified xsi:type="dcterms:W3CDTF">2025-07-02T06:26:00Z</dcterms:modified>
</cp:coreProperties>
</file>