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67" w:rsidRPr="00BF2967" w:rsidRDefault="00BF2967" w:rsidP="00BF2967">
      <w:pPr>
        <w:spacing w:after="0"/>
        <w:jc w:val="center"/>
        <w:rPr>
          <w:rFonts w:ascii="Times New Roman" w:hAnsi="Times New Roman" w:cs="Times New Roman"/>
          <w:sz w:val="24"/>
          <w:szCs w:val="24"/>
        </w:rPr>
      </w:pPr>
      <w:r w:rsidRPr="00BF2967">
        <w:rPr>
          <w:rFonts w:ascii="Times New Roman" w:hAnsi="Times New Roman" w:cs="Times New Roman"/>
          <w:noProof/>
          <w:sz w:val="24"/>
          <w:szCs w:val="24"/>
          <w:lang w:eastAsia="ru-RU"/>
        </w:rPr>
        <w:drawing>
          <wp:inline distT="0" distB="0" distL="0" distR="0">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BF2967" w:rsidRPr="00BF2967" w:rsidRDefault="00BF2967" w:rsidP="00BF2967">
      <w:pPr>
        <w:spacing w:after="0"/>
        <w:jc w:val="center"/>
        <w:rPr>
          <w:rFonts w:ascii="Times New Roman" w:hAnsi="Times New Roman" w:cs="Times New Roman"/>
          <w:b/>
          <w:sz w:val="24"/>
          <w:szCs w:val="24"/>
        </w:rPr>
      </w:pPr>
      <w:r w:rsidRPr="00BF2967">
        <w:rPr>
          <w:rFonts w:ascii="Times New Roman" w:hAnsi="Times New Roman" w:cs="Times New Roman"/>
          <w:b/>
          <w:sz w:val="24"/>
          <w:szCs w:val="24"/>
        </w:rPr>
        <w:t>ЛЕНИНГРАДСКАЯ ОБЛАСТЬ</w:t>
      </w:r>
    </w:p>
    <w:p w:rsidR="00BF2967" w:rsidRPr="00BF2967" w:rsidRDefault="00BF2967" w:rsidP="00BF2967">
      <w:pPr>
        <w:spacing w:after="0"/>
        <w:jc w:val="center"/>
        <w:rPr>
          <w:rFonts w:ascii="Times New Roman" w:hAnsi="Times New Roman" w:cs="Times New Roman"/>
          <w:b/>
          <w:sz w:val="24"/>
          <w:szCs w:val="24"/>
        </w:rPr>
      </w:pPr>
      <w:r w:rsidRPr="00BF2967">
        <w:rPr>
          <w:rFonts w:ascii="Times New Roman" w:hAnsi="Times New Roman" w:cs="Times New Roman"/>
          <w:b/>
          <w:sz w:val="24"/>
          <w:szCs w:val="24"/>
        </w:rPr>
        <w:t>ЛУЖСКИЙ МУНИЦИПАЛЬНЫЙ РАЙОН</w:t>
      </w:r>
    </w:p>
    <w:p w:rsidR="00BF2967" w:rsidRPr="00BF2967" w:rsidRDefault="00BF2967" w:rsidP="00BF2967">
      <w:pPr>
        <w:spacing w:after="0"/>
        <w:jc w:val="center"/>
        <w:rPr>
          <w:rFonts w:ascii="Times New Roman" w:hAnsi="Times New Roman" w:cs="Times New Roman"/>
          <w:b/>
          <w:sz w:val="24"/>
          <w:szCs w:val="24"/>
        </w:rPr>
      </w:pPr>
      <w:r w:rsidRPr="00BF2967">
        <w:rPr>
          <w:rFonts w:ascii="Times New Roman" w:hAnsi="Times New Roman" w:cs="Times New Roman"/>
          <w:b/>
          <w:sz w:val="24"/>
          <w:szCs w:val="24"/>
        </w:rPr>
        <w:t xml:space="preserve">АДМИНИСТРАЦИЯ </w:t>
      </w:r>
    </w:p>
    <w:p w:rsidR="00BF2967" w:rsidRPr="00BF2967" w:rsidRDefault="00BF2967" w:rsidP="00BF2967">
      <w:pPr>
        <w:spacing w:after="0"/>
        <w:jc w:val="center"/>
        <w:rPr>
          <w:rFonts w:ascii="Times New Roman" w:hAnsi="Times New Roman" w:cs="Times New Roman"/>
          <w:b/>
          <w:sz w:val="24"/>
          <w:szCs w:val="24"/>
        </w:rPr>
      </w:pPr>
      <w:r w:rsidRPr="00BF2967">
        <w:rPr>
          <w:rFonts w:ascii="Times New Roman" w:hAnsi="Times New Roman" w:cs="Times New Roman"/>
          <w:b/>
          <w:sz w:val="24"/>
          <w:szCs w:val="24"/>
        </w:rPr>
        <w:t>СЕРЕБРЯНСКОГО СЕЛЬСКОГО ПОСЕЛЕНИЯ</w:t>
      </w:r>
    </w:p>
    <w:p w:rsidR="00BF2967" w:rsidRPr="00BF2967" w:rsidRDefault="00BF2967" w:rsidP="00BF2967">
      <w:pPr>
        <w:spacing w:after="0"/>
        <w:rPr>
          <w:rFonts w:ascii="Times New Roman" w:hAnsi="Times New Roman" w:cs="Times New Roman"/>
          <w:sz w:val="24"/>
          <w:szCs w:val="24"/>
        </w:rPr>
      </w:pPr>
    </w:p>
    <w:p w:rsidR="00BF2967" w:rsidRPr="00BF2967" w:rsidRDefault="00BF2967" w:rsidP="00BF2967">
      <w:pPr>
        <w:spacing w:after="0"/>
        <w:jc w:val="center"/>
        <w:rPr>
          <w:rFonts w:ascii="Times New Roman" w:hAnsi="Times New Roman" w:cs="Times New Roman"/>
          <w:b/>
          <w:sz w:val="24"/>
          <w:szCs w:val="24"/>
        </w:rPr>
      </w:pPr>
      <w:r w:rsidRPr="00BF2967">
        <w:rPr>
          <w:rFonts w:ascii="Times New Roman" w:hAnsi="Times New Roman" w:cs="Times New Roman"/>
          <w:b/>
          <w:sz w:val="24"/>
          <w:szCs w:val="24"/>
        </w:rPr>
        <w:t>ПОСТАНОВЛЕНИЕ</w:t>
      </w:r>
    </w:p>
    <w:p w:rsidR="00BF2967" w:rsidRPr="00BF2967" w:rsidRDefault="00BF2967" w:rsidP="00BF2967">
      <w:pPr>
        <w:spacing w:after="0"/>
        <w:jc w:val="both"/>
        <w:rPr>
          <w:rFonts w:ascii="Times New Roman" w:hAnsi="Times New Roman" w:cs="Times New Roman"/>
          <w:sz w:val="24"/>
          <w:szCs w:val="24"/>
        </w:rPr>
      </w:pPr>
    </w:p>
    <w:p w:rsidR="00BF2967" w:rsidRPr="00BF2967" w:rsidRDefault="00BF2967" w:rsidP="00BF2967">
      <w:pPr>
        <w:spacing w:after="0"/>
        <w:ind w:left="709" w:hanging="709"/>
        <w:rPr>
          <w:rFonts w:ascii="Times New Roman" w:hAnsi="Times New Roman" w:cs="Times New Roman"/>
          <w:sz w:val="24"/>
          <w:szCs w:val="24"/>
        </w:rPr>
      </w:pPr>
      <w:r w:rsidRPr="00BF2967">
        <w:rPr>
          <w:rFonts w:ascii="Times New Roman" w:hAnsi="Times New Roman" w:cs="Times New Roman"/>
          <w:sz w:val="24"/>
          <w:szCs w:val="24"/>
        </w:rPr>
        <w:t xml:space="preserve">От </w:t>
      </w:r>
      <w:r w:rsidR="00446877">
        <w:rPr>
          <w:rFonts w:ascii="Times New Roman" w:hAnsi="Times New Roman" w:cs="Times New Roman"/>
          <w:sz w:val="24"/>
          <w:szCs w:val="24"/>
        </w:rPr>
        <w:t>11</w:t>
      </w:r>
      <w:r w:rsidRPr="00BF2967">
        <w:rPr>
          <w:rFonts w:ascii="Times New Roman" w:hAnsi="Times New Roman" w:cs="Times New Roman"/>
          <w:sz w:val="24"/>
          <w:szCs w:val="24"/>
        </w:rPr>
        <w:t xml:space="preserve"> февраля 2025 г.  №  </w:t>
      </w:r>
      <w:r w:rsidR="00446877">
        <w:rPr>
          <w:rFonts w:ascii="Times New Roman" w:hAnsi="Times New Roman" w:cs="Times New Roman"/>
          <w:sz w:val="24"/>
          <w:szCs w:val="24"/>
        </w:rPr>
        <w:t>15</w:t>
      </w:r>
    </w:p>
    <w:p w:rsidR="00BF2967" w:rsidRPr="00BF2967" w:rsidRDefault="00BF2967" w:rsidP="00BF2967">
      <w:pPr>
        <w:spacing w:after="0"/>
        <w:ind w:left="709"/>
        <w:jc w:val="both"/>
        <w:rPr>
          <w:rFonts w:ascii="Times New Roman" w:hAnsi="Times New Roman" w:cs="Times New Roman"/>
          <w:sz w:val="24"/>
          <w:szCs w:val="24"/>
        </w:rPr>
      </w:pPr>
    </w:p>
    <w:p w:rsidR="00BF2967" w:rsidRPr="00BF2967" w:rsidRDefault="00BF2967" w:rsidP="00BF2967">
      <w:pPr>
        <w:spacing w:after="0"/>
        <w:ind w:left="709"/>
        <w:jc w:val="both"/>
        <w:rPr>
          <w:rFonts w:ascii="Times New Roman" w:hAnsi="Times New Roman" w:cs="Times New Roman"/>
          <w:sz w:val="24"/>
          <w:szCs w:val="24"/>
        </w:rPr>
      </w:pPr>
      <w:r w:rsidRPr="00BF296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20320</wp:posOffset>
                </wp:positionV>
                <wp:extent cx="4114800" cy="145732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967" w:rsidRPr="00AD2488" w:rsidRDefault="00BF2967" w:rsidP="00BF2967">
                            <w:pPr>
                              <w:contextualSpacing/>
                              <w:jc w:val="both"/>
                              <w:rPr>
                                <w:rFonts w:ascii="Times New Roman" w:eastAsia="Arial Unicode MS" w:hAnsi="Times New Roman" w:cs="Times New Roman"/>
                                <w:szCs w:val="24"/>
                              </w:rPr>
                            </w:pPr>
                            <w:r w:rsidRPr="00AD2488">
                              <w:rPr>
                                <w:rFonts w:ascii="Times New Roman" w:hAnsi="Times New Roman" w:cs="Times New Roman"/>
                                <w:sz w:val="24"/>
                                <w:szCs w:val="24"/>
                              </w:rPr>
                              <w:t>О внесении изменений в постановление от 20 декабря 2024 г.  №</w:t>
                            </w:r>
                            <w:r>
                              <w:rPr>
                                <w:rFonts w:ascii="Times New Roman" w:hAnsi="Times New Roman" w:cs="Times New Roman"/>
                              </w:rPr>
                              <w:t xml:space="preserve"> </w:t>
                            </w:r>
                            <w:r w:rsidRPr="00AD2488">
                              <w:rPr>
                                <w:rFonts w:ascii="Times New Roman" w:hAnsi="Times New Roman" w:cs="Times New Roman"/>
                                <w:sz w:val="24"/>
                                <w:szCs w:val="24"/>
                              </w:rPr>
                              <w:t>173</w:t>
                            </w:r>
                            <w:r>
                              <w:rPr>
                                <w:rFonts w:ascii="Times New Roman" w:hAnsi="Times New Roman" w:cs="Times New Roman"/>
                              </w:rPr>
                              <w:t xml:space="preserve"> </w:t>
                            </w:r>
                            <w:r>
                              <w:rPr>
                                <w:rFonts w:ascii="Times New Roman" w:hAnsi="Times New Roman" w:cs="Times New Roman"/>
                                <w:szCs w:val="28"/>
                              </w:rPr>
                              <w:t>«</w:t>
                            </w:r>
                            <w:r w:rsidRPr="00885958">
                              <w:rPr>
                                <w:rFonts w:ascii="Times New Roman" w:hAnsi="Times New Roman" w:cs="Times New Roman"/>
                                <w:szCs w:val="28"/>
                              </w:rPr>
                              <w:t xml:space="preserve">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rFonts w:ascii="Times New Roman" w:hAnsi="Times New Roman" w:cs="Times New Roman"/>
                                <w:szCs w:val="28"/>
                              </w:rPr>
                              <w:t xml:space="preserve">Серебрянское сельское поселение </w:t>
                            </w:r>
                            <w:r w:rsidRPr="00885958">
                              <w:rPr>
                                <w:rFonts w:ascii="Times New Roman" w:hAnsi="Times New Roman" w:cs="Times New Roman"/>
                                <w:szCs w:val="28"/>
                              </w:rPr>
                              <w:t>Лужско</w:t>
                            </w:r>
                            <w:r>
                              <w:rPr>
                                <w:rFonts w:ascii="Times New Roman" w:hAnsi="Times New Roman" w:cs="Times New Roman"/>
                                <w:szCs w:val="28"/>
                              </w:rPr>
                              <w:t>го</w:t>
                            </w:r>
                            <w:r w:rsidRPr="00885958">
                              <w:rPr>
                                <w:rFonts w:ascii="Times New Roman" w:hAnsi="Times New Roman" w:cs="Times New Roman"/>
                                <w:szCs w:val="28"/>
                              </w:rPr>
                              <w:t xml:space="preserve"> </w:t>
                            </w:r>
                            <w:r>
                              <w:rPr>
                                <w:rFonts w:ascii="Times New Roman" w:hAnsi="Times New Roman" w:cs="Times New Roman"/>
                                <w:szCs w:val="28"/>
                              </w:rPr>
                              <w:t>муниципального района Ленинградской области»</w:t>
                            </w:r>
                          </w:p>
                          <w:p w:rsidR="00BF2967" w:rsidRPr="002D32F9" w:rsidRDefault="00BF2967" w:rsidP="00BF2967">
                            <w:pPr>
                              <w:contextualSpacing/>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0;margin-top:1.6pt;width:324pt;height:11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" stroked="f">
                <v:textbox>
                  <w:txbxContent>
                    <w:p w:rsidR="00BF2967" w:rsidRPr="00AD2488" w:rsidRDefault="00BF2967" w:rsidP="00BF2967">
                      <w:pPr>
                        <w:contextualSpacing/>
                        <w:jc w:val="both"/>
                        <w:rPr>
                          <w:rFonts w:ascii="Times New Roman" w:eastAsia="Arial Unicode MS" w:hAnsi="Times New Roman" w:cs="Times New Roman"/>
                          <w:szCs w:val="24"/>
                        </w:rPr>
                      </w:pPr>
                      <w:r w:rsidRPr="00AD2488">
                        <w:rPr>
                          <w:rFonts w:ascii="Times New Roman" w:hAnsi="Times New Roman" w:cs="Times New Roman"/>
                          <w:sz w:val="24"/>
                          <w:szCs w:val="24"/>
                        </w:rPr>
                        <w:t>О внесении изменений в постановление от 20 декабря 2024 г.  №</w:t>
                      </w:r>
                      <w:r>
                        <w:rPr>
                          <w:rFonts w:ascii="Times New Roman" w:hAnsi="Times New Roman" w:cs="Times New Roman"/>
                        </w:rPr>
                        <w:t xml:space="preserve"> </w:t>
                      </w:r>
                      <w:r w:rsidRPr="00AD2488">
                        <w:rPr>
                          <w:rFonts w:ascii="Times New Roman" w:hAnsi="Times New Roman" w:cs="Times New Roman"/>
                          <w:sz w:val="24"/>
                          <w:szCs w:val="24"/>
                        </w:rPr>
                        <w:t>173</w:t>
                      </w:r>
                      <w:r>
                        <w:rPr>
                          <w:rFonts w:ascii="Times New Roman" w:hAnsi="Times New Roman" w:cs="Times New Roman"/>
                        </w:rPr>
                        <w:t xml:space="preserve"> </w:t>
                      </w:r>
                      <w:r>
                        <w:rPr>
                          <w:rFonts w:ascii="Times New Roman" w:hAnsi="Times New Roman" w:cs="Times New Roman"/>
                          <w:szCs w:val="28"/>
                        </w:rPr>
                        <w:t>«</w:t>
                      </w:r>
                      <w:r w:rsidRPr="00885958">
                        <w:rPr>
                          <w:rFonts w:ascii="Times New Roman" w:hAnsi="Times New Roman" w:cs="Times New Roman"/>
                          <w:szCs w:val="28"/>
                        </w:rPr>
                        <w:t xml:space="preserve">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rFonts w:ascii="Times New Roman" w:hAnsi="Times New Roman" w:cs="Times New Roman"/>
                          <w:szCs w:val="28"/>
                        </w:rPr>
                        <w:t xml:space="preserve">Серебрянское сельское поселение </w:t>
                      </w:r>
                      <w:r w:rsidRPr="00885958">
                        <w:rPr>
                          <w:rFonts w:ascii="Times New Roman" w:hAnsi="Times New Roman" w:cs="Times New Roman"/>
                          <w:szCs w:val="28"/>
                        </w:rPr>
                        <w:t>Лужско</w:t>
                      </w:r>
                      <w:r>
                        <w:rPr>
                          <w:rFonts w:ascii="Times New Roman" w:hAnsi="Times New Roman" w:cs="Times New Roman"/>
                          <w:szCs w:val="28"/>
                        </w:rPr>
                        <w:t>го</w:t>
                      </w:r>
                      <w:r w:rsidRPr="00885958">
                        <w:rPr>
                          <w:rFonts w:ascii="Times New Roman" w:hAnsi="Times New Roman" w:cs="Times New Roman"/>
                          <w:szCs w:val="28"/>
                        </w:rPr>
                        <w:t xml:space="preserve"> </w:t>
                      </w:r>
                      <w:r>
                        <w:rPr>
                          <w:rFonts w:ascii="Times New Roman" w:hAnsi="Times New Roman" w:cs="Times New Roman"/>
                          <w:szCs w:val="28"/>
                        </w:rPr>
                        <w:t>муниципального района Ленинградской области»</w:t>
                      </w:r>
                    </w:p>
                    <w:p w:rsidR="00BF2967" w:rsidRPr="002D32F9" w:rsidRDefault="00BF2967" w:rsidP="00BF2967">
                      <w:pPr>
                        <w:contextualSpacing/>
                        <w:rPr>
                          <w:rFonts w:ascii="Times New Roman" w:hAnsi="Times New Roman" w:cs="Times New Roman"/>
                        </w:rPr>
                      </w:pPr>
                    </w:p>
                  </w:txbxContent>
                </v:textbox>
                <w10:wrap anchorx="margin"/>
              </v:shape>
            </w:pict>
          </mc:Fallback>
        </mc:AlternateContent>
      </w:r>
    </w:p>
    <w:p w:rsidR="00BF2967" w:rsidRPr="00BF2967" w:rsidRDefault="00BF2967" w:rsidP="00BF2967">
      <w:pPr>
        <w:spacing w:after="0"/>
        <w:ind w:left="709"/>
        <w:jc w:val="both"/>
        <w:rPr>
          <w:rFonts w:ascii="Times New Roman" w:hAnsi="Times New Roman" w:cs="Times New Roman"/>
          <w:sz w:val="24"/>
          <w:szCs w:val="24"/>
        </w:rPr>
      </w:pPr>
    </w:p>
    <w:p w:rsidR="00BF2967" w:rsidRPr="00BF2967" w:rsidRDefault="00BF2967" w:rsidP="00BF2967">
      <w:pPr>
        <w:spacing w:after="0"/>
        <w:contextualSpacing/>
        <w:rPr>
          <w:rFonts w:ascii="Times New Roman" w:hAnsi="Times New Roman" w:cs="Times New Roman"/>
          <w:sz w:val="24"/>
          <w:szCs w:val="24"/>
        </w:rPr>
      </w:pPr>
    </w:p>
    <w:p w:rsidR="00BF2967" w:rsidRPr="00BF2967" w:rsidRDefault="00BF2967" w:rsidP="00BF2967">
      <w:pPr>
        <w:pStyle w:val="1"/>
        <w:shd w:val="clear" w:color="auto" w:fill="auto"/>
        <w:spacing w:after="0" w:line="240" w:lineRule="auto"/>
        <w:ind w:left="20" w:right="5400"/>
        <w:contextualSpacing/>
        <w:rPr>
          <w:sz w:val="24"/>
          <w:szCs w:val="24"/>
        </w:rPr>
      </w:pPr>
    </w:p>
    <w:p w:rsidR="00BF2967" w:rsidRPr="00BF2967" w:rsidRDefault="00BF2967" w:rsidP="00BF2967">
      <w:pPr>
        <w:pStyle w:val="1"/>
        <w:shd w:val="clear" w:color="auto" w:fill="auto"/>
        <w:spacing w:after="0" w:line="240" w:lineRule="auto"/>
        <w:ind w:left="20" w:right="40" w:firstLine="200"/>
        <w:contextualSpacing/>
        <w:jc w:val="both"/>
        <w:rPr>
          <w:sz w:val="24"/>
          <w:szCs w:val="24"/>
        </w:rPr>
      </w:pPr>
      <w:r w:rsidRPr="00BF2967">
        <w:rPr>
          <w:sz w:val="24"/>
          <w:szCs w:val="24"/>
        </w:rPr>
        <w:tab/>
      </w:r>
    </w:p>
    <w:p w:rsidR="00BF2967" w:rsidRPr="00BF2967" w:rsidRDefault="00BF2967" w:rsidP="00BF2967">
      <w:pPr>
        <w:pStyle w:val="1"/>
        <w:widowControl w:val="0"/>
        <w:spacing w:after="0"/>
        <w:ind w:right="-2"/>
        <w:contextualSpacing/>
        <w:jc w:val="both"/>
        <w:rPr>
          <w:sz w:val="24"/>
          <w:szCs w:val="24"/>
          <w:lang w:val="ru"/>
        </w:rPr>
      </w:pPr>
    </w:p>
    <w:p w:rsidR="00BF2967" w:rsidRDefault="00BF2967" w:rsidP="00BF2967">
      <w:pPr>
        <w:pStyle w:val="1"/>
        <w:widowControl w:val="0"/>
        <w:spacing w:after="0"/>
        <w:ind w:right="-2" w:firstLine="709"/>
        <w:contextualSpacing/>
        <w:jc w:val="both"/>
        <w:rPr>
          <w:sz w:val="24"/>
          <w:szCs w:val="24"/>
        </w:rPr>
      </w:pPr>
    </w:p>
    <w:p w:rsidR="00BF2967" w:rsidRDefault="00BF2967" w:rsidP="00BF2967">
      <w:pPr>
        <w:pStyle w:val="1"/>
        <w:widowControl w:val="0"/>
        <w:spacing w:after="0"/>
        <w:ind w:right="-2" w:firstLine="709"/>
        <w:contextualSpacing/>
        <w:jc w:val="both"/>
        <w:rPr>
          <w:sz w:val="24"/>
          <w:szCs w:val="24"/>
        </w:rPr>
      </w:pPr>
    </w:p>
    <w:p w:rsidR="00BF2967" w:rsidRDefault="00BF2967" w:rsidP="00BF2967">
      <w:pPr>
        <w:pStyle w:val="1"/>
        <w:widowControl w:val="0"/>
        <w:spacing w:after="0"/>
        <w:ind w:right="-2" w:firstLine="709"/>
        <w:contextualSpacing/>
        <w:jc w:val="both"/>
        <w:rPr>
          <w:sz w:val="24"/>
          <w:szCs w:val="24"/>
        </w:rPr>
      </w:pPr>
    </w:p>
    <w:p w:rsidR="00BF2967" w:rsidRPr="00BF2967" w:rsidRDefault="00BF2967" w:rsidP="00BF2967">
      <w:pPr>
        <w:pStyle w:val="1"/>
        <w:widowControl w:val="0"/>
        <w:spacing w:after="0"/>
        <w:ind w:right="-2" w:firstLine="709"/>
        <w:contextualSpacing/>
        <w:jc w:val="both"/>
        <w:rPr>
          <w:sz w:val="24"/>
          <w:szCs w:val="24"/>
        </w:rPr>
      </w:pPr>
      <w:r w:rsidRPr="00BF2967">
        <w:rPr>
          <w:sz w:val="24"/>
          <w:szCs w:val="24"/>
        </w:rPr>
        <w:t>В целях реализации статьи 10 Федерального закона от 28.12.2009 № 381-ФЗ «Об основах государственного регулирования торговой деятельности в Российской Федерации», в соответствии с подпунктом 10 пункта 1 статьи 14 Федерального закона Российской Федерации от 06.10.2003 № 131-ФЗ «Об общих принципах организации местного самоуправления в Российской Федерации», приказом комитета по развитию малого, среднего бизнеса и потребительского рынка Ленинградской области от 04.10.2024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сооружениях, находящихся в государственной и муниципальной собственности», протоколом заседания комиссии по вопросам размещения нестационарных торговых объектов на территории муниципального образования Серебрянское сельское поселение Лужского муниципального района Лужского муниципального района Ленинградской области от 07.02.2025, администрация Серебрянского сельского поселения Лужского муниципального района Ленинградской области ПОСТАНОВЛЯЕТ:</w:t>
      </w:r>
    </w:p>
    <w:p w:rsidR="00BF2967" w:rsidRPr="00BF2967" w:rsidRDefault="00BF2967" w:rsidP="00BF2967">
      <w:pPr>
        <w:pStyle w:val="1"/>
        <w:widowControl w:val="0"/>
        <w:shd w:val="clear" w:color="auto" w:fill="auto"/>
        <w:spacing w:after="0" w:line="240" w:lineRule="auto"/>
        <w:ind w:left="23" w:right="40" w:firstLine="198"/>
        <w:contextualSpacing/>
        <w:jc w:val="both"/>
        <w:rPr>
          <w:sz w:val="24"/>
          <w:szCs w:val="24"/>
        </w:rPr>
      </w:pPr>
    </w:p>
    <w:p w:rsidR="00BF2967" w:rsidRDefault="00BF2967" w:rsidP="00BF2967">
      <w:pPr>
        <w:pStyle w:val="2"/>
        <w:numPr>
          <w:ilvl w:val="2"/>
          <w:numId w:val="3"/>
        </w:numPr>
        <w:tabs>
          <w:tab w:val="left" w:pos="1134"/>
        </w:tabs>
        <w:spacing w:after="0"/>
        <w:ind w:left="20" w:firstLine="689"/>
        <w:contextualSpacing/>
        <w:jc w:val="both"/>
        <w:rPr>
          <w:sz w:val="24"/>
          <w:szCs w:val="24"/>
        </w:rPr>
      </w:pPr>
      <w:r w:rsidRPr="00BF2967">
        <w:rPr>
          <w:sz w:val="24"/>
          <w:szCs w:val="24"/>
        </w:rPr>
        <w:t xml:space="preserve">Внести в постановление администрации </w:t>
      </w:r>
      <w:r w:rsidRPr="00BF2967">
        <w:rPr>
          <w:sz w:val="24"/>
          <w:szCs w:val="24"/>
          <w:lang w:val="ru-RU"/>
        </w:rPr>
        <w:t xml:space="preserve">Серебрянского сельского поседения </w:t>
      </w:r>
      <w:r w:rsidRPr="00BF2967">
        <w:rPr>
          <w:sz w:val="24"/>
          <w:szCs w:val="24"/>
        </w:rPr>
        <w:t xml:space="preserve">Лужского муниципального района от </w:t>
      </w:r>
      <w:r w:rsidRPr="00BF2967">
        <w:rPr>
          <w:sz w:val="24"/>
          <w:szCs w:val="24"/>
          <w:lang w:val="ru-RU"/>
        </w:rPr>
        <w:t>20</w:t>
      </w:r>
      <w:r w:rsidRPr="00BF2967">
        <w:rPr>
          <w:sz w:val="24"/>
          <w:szCs w:val="24"/>
        </w:rPr>
        <w:t xml:space="preserve">.12.2024 № </w:t>
      </w:r>
      <w:r w:rsidRPr="00BF2967">
        <w:rPr>
          <w:sz w:val="24"/>
          <w:szCs w:val="24"/>
          <w:lang w:val="ru-RU"/>
        </w:rPr>
        <w:t xml:space="preserve">173 </w:t>
      </w:r>
      <w:r w:rsidRPr="00BF2967">
        <w:rPr>
          <w:sz w:val="24"/>
          <w:szCs w:val="24"/>
        </w:rPr>
        <w:t>«О</w:t>
      </w:r>
      <w:r w:rsidRPr="00BF2967">
        <w:rPr>
          <w:sz w:val="24"/>
          <w:szCs w:val="24"/>
          <w:lang w:val="ru-RU"/>
        </w:rPr>
        <w:t>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Серебрянское сельское поселение Лужского муниципального района Ленинградской области</w:t>
      </w:r>
      <w:r w:rsidRPr="00BF2967">
        <w:rPr>
          <w:sz w:val="24"/>
          <w:szCs w:val="24"/>
        </w:rPr>
        <w:t>» (далее – Постановление) следующие изменения:</w:t>
      </w:r>
    </w:p>
    <w:p w:rsidR="00BF2967" w:rsidRPr="00BF2967" w:rsidRDefault="00BF2967" w:rsidP="00BF2967">
      <w:pPr>
        <w:pStyle w:val="2"/>
        <w:tabs>
          <w:tab w:val="left" w:pos="1134"/>
        </w:tabs>
        <w:spacing w:after="0"/>
        <w:ind w:left="709" w:firstLine="0"/>
        <w:contextualSpacing/>
        <w:jc w:val="both"/>
        <w:rPr>
          <w:sz w:val="24"/>
          <w:szCs w:val="24"/>
        </w:rPr>
      </w:pPr>
    </w:p>
    <w:p w:rsidR="00BF2967" w:rsidRDefault="00BF2967" w:rsidP="00BF2967">
      <w:pPr>
        <w:pStyle w:val="2"/>
        <w:numPr>
          <w:ilvl w:val="1"/>
          <w:numId w:val="4"/>
        </w:numPr>
        <w:tabs>
          <w:tab w:val="left" w:pos="709"/>
          <w:tab w:val="left" w:pos="851"/>
        </w:tabs>
        <w:spacing w:after="0"/>
        <w:ind w:left="0" w:firstLine="567"/>
        <w:contextualSpacing/>
        <w:jc w:val="both"/>
        <w:rPr>
          <w:sz w:val="24"/>
          <w:szCs w:val="24"/>
        </w:rPr>
      </w:pPr>
      <w:r w:rsidRPr="00BF2967">
        <w:rPr>
          <w:sz w:val="24"/>
          <w:szCs w:val="24"/>
          <w:lang w:val="ru-RU"/>
        </w:rPr>
        <w:t>Приложение к постановлению</w:t>
      </w:r>
      <w:r w:rsidRPr="00BF2967">
        <w:rPr>
          <w:sz w:val="24"/>
          <w:szCs w:val="24"/>
        </w:rPr>
        <w:t xml:space="preserve"> от </w:t>
      </w:r>
      <w:r w:rsidRPr="00BF2967">
        <w:rPr>
          <w:sz w:val="24"/>
          <w:szCs w:val="24"/>
          <w:lang w:val="ru-RU"/>
        </w:rPr>
        <w:t>20</w:t>
      </w:r>
      <w:r w:rsidRPr="00BF2967">
        <w:rPr>
          <w:sz w:val="24"/>
          <w:szCs w:val="24"/>
        </w:rPr>
        <w:t xml:space="preserve">.12.2024 № </w:t>
      </w:r>
      <w:r w:rsidRPr="00BF2967">
        <w:rPr>
          <w:sz w:val="24"/>
          <w:szCs w:val="24"/>
          <w:lang w:val="ru-RU"/>
        </w:rPr>
        <w:t xml:space="preserve">173 </w:t>
      </w:r>
      <w:r w:rsidRPr="00BF2967">
        <w:rPr>
          <w:sz w:val="24"/>
          <w:szCs w:val="24"/>
        </w:rPr>
        <w:t>«О</w:t>
      </w:r>
      <w:r w:rsidRPr="00BF2967">
        <w:rPr>
          <w:sz w:val="24"/>
          <w:szCs w:val="24"/>
          <w:lang w:val="ru-RU"/>
        </w:rPr>
        <w:t xml:space="preserve">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Серебрянское сельское поселение Лужского </w:t>
      </w:r>
      <w:r w:rsidRPr="00BF2967">
        <w:rPr>
          <w:sz w:val="24"/>
          <w:szCs w:val="24"/>
          <w:lang w:val="ru-RU"/>
        </w:rPr>
        <w:lastRenderedPageBreak/>
        <w:t>муниципального района Ленинградской области</w:t>
      </w:r>
      <w:r w:rsidRPr="00BF2967">
        <w:rPr>
          <w:sz w:val="24"/>
          <w:szCs w:val="24"/>
        </w:rPr>
        <w:t>»</w:t>
      </w:r>
      <w:r w:rsidRPr="00BF2967">
        <w:rPr>
          <w:sz w:val="24"/>
          <w:szCs w:val="24"/>
          <w:lang w:val="ru-RU"/>
        </w:rPr>
        <w:t xml:space="preserve"> изложить в новой редакции </w:t>
      </w:r>
      <w:r w:rsidRPr="00BF2967">
        <w:rPr>
          <w:sz w:val="24"/>
          <w:szCs w:val="24"/>
        </w:rPr>
        <w:t xml:space="preserve">согласно </w:t>
      </w:r>
      <w:proofErr w:type="gramStart"/>
      <w:r w:rsidRPr="00BF2967">
        <w:rPr>
          <w:sz w:val="24"/>
          <w:szCs w:val="24"/>
        </w:rPr>
        <w:t>приложению</w:t>
      </w:r>
      <w:proofErr w:type="gramEnd"/>
      <w:r w:rsidRPr="00BF2967">
        <w:rPr>
          <w:sz w:val="24"/>
          <w:szCs w:val="24"/>
        </w:rPr>
        <w:t xml:space="preserve"> к настоящему постановлению.</w:t>
      </w:r>
    </w:p>
    <w:p w:rsidR="00BF2967" w:rsidRPr="00BF2967" w:rsidRDefault="00BF2967" w:rsidP="00BF2967">
      <w:pPr>
        <w:pStyle w:val="2"/>
        <w:tabs>
          <w:tab w:val="left" w:pos="1134"/>
        </w:tabs>
        <w:spacing w:after="0"/>
        <w:ind w:left="1069" w:firstLine="0"/>
        <w:contextualSpacing/>
        <w:jc w:val="both"/>
        <w:rPr>
          <w:sz w:val="24"/>
          <w:szCs w:val="24"/>
        </w:rPr>
      </w:pPr>
    </w:p>
    <w:p w:rsidR="00BF2967" w:rsidRDefault="00BF2967" w:rsidP="00BF2967">
      <w:pPr>
        <w:pStyle w:val="2"/>
        <w:widowControl w:val="0"/>
        <w:numPr>
          <w:ilvl w:val="0"/>
          <w:numId w:val="3"/>
        </w:numPr>
        <w:spacing w:after="0" w:line="240" w:lineRule="auto"/>
        <w:ind w:left="1276" w:hanging="720"/>
        <w:contextualSpacing/>
        <w:jc w:val="both"/>
        <w:rPr>
          <w:sz w:val="24"/>
          <w:szCs w:val="24"/>
          <w:lang w:val="ru-RU"/>
        </w:rPr>
      </w:pPr>
      <w:r w:rsidRPr="00BF2967">
        <w:rPr>
          <w:sz w:val="24"/>
          <w:szCs w:val="24"/>
          <w:lang w:val="ru-RU"/>
        </w:rPr>
        <w:t>Контроль за исполнением постановления оставляю за собой.</w:t>
      </w:r>
    </w:p>
    <w:p w:rsidR="00BF2967" w:rsidRPr="00BF2967" w:rsidRDefault="00BF2967" w:rsidP="00BF2967">
      <w:pPr>
        <w:pStyle w:val="2"/>
        <w:widowControl w:val="0"/>
        <w:spacing w:after="0" w:line="240" w:lineRule="auto"/>
        <w:ind w:left="1276" w:firstLine="0"/>
        <w:contextualSpacing/>
        <w:jc w:val="both"/>
        <w:rPr>
          <w:sz w:val="24"/>
          <w:szCs w:val="24"/>
          <w:lang w:val="ru-RU"/>
        </w:rPr>
      </w:pPr>
    </w:p>
    <w:p w:rsidR="00BF2967" w:rsidRPr="00BF2967" w:rsidRDefault="00BF2967" w:rsidP="00BF2967">
      <w:pPr>
        <w:pStyle w:val="2"/>
        <w:numPr>
          <w:ilvl w:val="0"/>
          <w:numId w:val="3"/>
        </w:numPr>
        <w:shd w:val="clear" w:color="auto" w:fill="auto"/>
        <w:tabs>
          <w:tab w:val="left" w:pos="1134"/>
        </w:tabs>
        <w:spacing w:after="0" w:line="240" w:lineRule="auto"/>
        <w:ind w:firstLine="567"/>
        <w:contextualSpacing/>
        <w:jc w:val="both"/>
        <w:rPr>
          <w:sz w:val="24"/>
          <w:szCs w:val="24"/>
        </w:rPr>
      </w:pPr>
      <w:r w:rsidRPr="00BF2967">
        <w:rPr>
          <w:sz w:val="24"/>
          <w:szCs w:val="24"/>
        </w:rPr>
        <w:t>Настоящее постановление вступает в силу со дня подписания и подлежит официальному опубликованию.</w:t>
      </w:r>
    </w:p>
    <w:p w:rsidR="00BF2967" w:rsidRPr="00BF2967" w:rsidRDefault="00BF2967" w:rsidP="00BF2967">
      <w:pPr>
        <w:spacing w:after="0"/>
        <w:jc w:val="both"/>
        <w:rPr>
          <w:rFonts w:ascii="Times New Roman" w:hAnsi="Times New Roman" w:cs="Times New Roman"/>
          <w:sz w:val="24"/>
          <w:szCs w:val="24"/>
        </w:rPr>
      </w:pPr>
      <w:r w:rsidRPr="00BF2967">
        <w:rPr>
          <w:rFonts w:ascii="Times New Roman" w:hAnsi="Times New Roman" w:cs="Times New Roman"/>
          <w:sz w:val="24"/>
          <w:szCs w:val="24"/>
          <w:lang w:eastAsia="zh-CN"/>
        </w:rPr>
        <w:br/>
      </w:r>
      <w:r w:rsidRPr="00BF2967">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103505</wp:posOffset>
                </wp:positionV>
                <wp:extent cx="2240915" cy="1586865"/>
                <wp:effectExtent l="0" t="0" r="17145" b="146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586865"/>
                        </a:xfrm>
                        <a:prstGeom prst="rect">
                          <a:avLst/>
                        </a:prstGeom>
                        <a:solidFill>
                          <a:srgbClr val="FFFFFF"/>
                        </a:solidFill>
                        <a:ln w="9525">
                          <a:solidFill>
                            <a:srgbClr val="FFFFFF"/>
                          </a:solidFill>
                          <a:miter lim="800000"/>
                          <a:headEnd/>
                          <a:tailEnd/>
                        </a:ln>
                      </wps:spPr>
                      <wps:txbx>
                        <w:txbxContent>
                          <w:p w:rsidR="00BF2967" w:rsidRDefault="00BF2967" w:rsidP="00BF296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7" type="#_x0000_t202" style="position:absolute;left:0;text-align:left;margin-left:207pt;margin-top:8.15pt;width:176.45pt;height:124.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" strokecolor="white">
                <v:textbox style="mso-fit-shape-to-text:t">
                  <w:txbxContent>
                    <w:p w:rsidR="00BF2967" w:rsidRDefault="00BF2967" w:rsidP="00BF2967"/>
                  </w:txbxContent>
                </v:textbox>
              </v:shape>
            </w:pict>
          </mc:Fallback>
        </mc:AlternateContent>
      </w:r>
    </w:p>
    <w:p w:rsidR="00BF2967" w:rsidRPr="00BF2967" w:rsidRDefault="00BF2967" w:rsidP="00BF2967">
      <w:pPr>
        <w:spacing w:after="0"/>
        <w:rPr>
          <w:rFonts w:ascii="Times New Roman" w:hAnsi="Times New Roman" w:cs="Times New Roman"/>
          <w:sz w:val="24"/>
          <w:szCs w:val="24"/>
        </w:rPr>
      </w:pPr>
      <w:r w:rsidRPr="00BF2967">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95885</wp:posOffset>
                </wp:positionV>
                <wp:extent cx="1485900" cy="914400"/>
                <wp:effectExtent l="0" t="0" r="19050"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FFFFFF"/>
                          </a:solidFill>
                          <a:miter lim="800000"/>
                          <a:headEnd/>
                          <a:tailEnd/>
                        </a:ln>
                      </wps:spPr>
                      <wps:txbx>
                        <w:txbxContent>
                          <w:p w:rsidR="00BF2967" w:rsidRPr="00BF2967" w:rsidRDefault="00BF2967" w:rsidP="00BF2967">
                            <w:pPr>
                              <w:rPr>
                                <w:rFonts w:ascii="Times New Roman" w:hAnsi="Times New Roman" w:cs="Times New Roman"/>
                                <w:sz w:val="24"/>
                                <w:szCs w:val="28"/>
                              </w:rPr>
                            </w:pPr>
                            <w:r>
                              <w:rPr>
                                <w:rFonts w:ascii="Times New Roman" w:hAnsi="Times New Roman" w:cs="Times New Roman"/>
                                <w:sz w:val="24"/>
                                <w:szCs w:val="28"/>
                              </w:rPr>
                              <w:t xml:space="preserve">          </w:t>
                            </w:r>
                            <w:r w:rsidRPr="00BF2967">
                              <w:rPr>
                                <w:rFonts w:ascii="Times New Roman" w:hAnsi="Times New Roman" w:cs="Times New Roman"/>
                                <w:sz w:val="24"/>
                                <w:szCs w:val="28"/>
                              </w:rPr>
                              <w:t>С.А. Пальок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margin-left:378pt;margin-top:7.55pt;width:11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" strokecolor="white">
                <v:textbox>
                  <w:txbxContent>
                    <w:p w:rsidR="00BF2967" w:rsidRPr="00BF2967" w:rsidRDefault="00BF2967" w:rsidP="00BF2967">
                      <w:pPr>
                        <w:rPr>
                          <w:rFonts w:ascii="Times New Roman" w:hAnsi="Times New Roman" w:cs="Times New Roman"/>
                          <w:sz w:val="24"/>
                          <w:szCs w:val="28"/>
                        </w:rPr>
                      </w:pPr>
                      <w:r>
                        <w:rPr>
                          <w:rFonts w:ascii="Times New Roman" w:hAnsi="Times New Roman" w:cs="Times New Roman"/>
                          <w:sz w:val="24"/>
                          <w:szCs w:val="28"/>
                        </w:rPr>
                        <w:t xml:space="preserve">          </w:t>
                      </w:r>
                      <w:r w:rsidRPr="00BF2967">
                        <w:rPr>
                          <w:rFonts w:ascii="Times New Roman" w:hAnsi="Times New Roman" w:cs="Times New Roman"/>
                          <w:sz w:val="24"/>
                          <w:szCs w:val="28"/>
                        </w:rPr>
                        <w:t>С.А. Пальок</w:t>
                      </w:r>
                    </w:p>
                  </w:txbxContent>
                </v:textbox>
              </v:shape>
            </w:pict>
          </mc:Fallback>
        </mc:AlternateContent>
      </w:r>
      <w:r w:rsidRPr="00BF2967">
        <w:rPr>
          <w:rFonts w:ascii="Times New Roman" w:hAnsi="Times New Roman" w:cs="Times New Roman"/>
          <w:sz w:val="24"/>
          <w:szCs w:val="24"/>
        </w:rPr>
        <w:t>Глава администрации</w:t>
      </w:r>
      <w:r w:rsidRPr="00BF2967">
        <w:rPr>
          <w:rFonts w:ascii="Times New Roman" w:hAnsi="Times New Roman" w:cs="Times New Roman"/>
          <w:sz w:val="24"/>
          <w:szCs w:val="24"/>
        </w:rPr>
        <w:br/>
        <w:t>Серебрянского сельского поселения</w:t>
      </w:r>
    </w:p>
    <w:p w:rsidR="007F7678" w:rsidRPr="00BF2967" w:rsidRDefault="007F7678" w:rsidP="00BF2967">
      <w:pPr>
        <w:spacing w:after="0"/>
        <w:rPr>
          <w:rFonts w:ascii="Times New Roman" w:hAnsi="Times New Roman" w:cs="Times New Roman"/>
          <w:sz w:val="24"/>
          <w:szCs w:val="24"/>
        </w:rPr>
        <w:sectPr w:rsidR="007F7678" w:rsidRPr="00BF2967" w:rsidSect="007F7678">
          <w:pgSz w:w="11906" w:h="16838"/>
          <w:pgMar w:top="851" w:right="851" w:bottom="1134" w:left="851" w:header="709" w:footer="709" w:gutter="0"/>
          <w:cols w:space="708"/>
          <w:docGrid w:linePitch="360"/>
        </w:sectPr>
      </w:pPr>
      <w:bookmarkStart w:id="0" w:name="_GoBack"/>
      <w:bookmarkEnd w:id="0"/>
    </w:p>
    <w:p w:rsidR="007F7678" w:rsidRPr="00BF2967" w:rsidRDefault="007F7678" w:rsidP="00BF2967">
      <w:pPr>
        <w:spacing w:after="0"/>
        <w:jc w:val="right"/>
        <w:rPr>
          <w:rFonts w:ascii="Times New Roman" w:hAnsi="Times New Roman" w:cs="Times New Roman"/>
          <w:sz w:val="24"/>
          <w:szCs w:val="24"/>
        </w:rPr>
      </w:pPr>
      <w:r w:rsidRPr="00BF2967">
        <w:rPr>
          <w:rFonts w:ascii="Times New Roman" w:hAnsi="Times New Roman" w:cs="Times New Roman"/>
          <w:sz w:val="24"/>
          <w:szCs w:val="24"/>
        </w:rPr>
        <w:lastRenderedPageBreak/>
        <w:t xml:space="preserve">Приложение № </w:t>
      </w:r>
      <w:r w:rsidR="00BF2967" w:rsidRPr="00BF2967">
        <w:rPr>
          <w:rFonts w:ascii="Times New Roman" w:hAnsi="Times New Roman" w:cs="Times New Roman"/>
          <w:sz w:val="24"/>
          <w:szCs w:val="24"/>
        </w:rPr>
        <w:t>1</w:t>
      </w:r>
      <w:r w:rsidR="00BF2967" w:rsidRPr="00BF2967">
        <w:rPr>
          <w:rFonts w:ascii="Times New Roman" w:hAnsi="Times New Roman" w:cs="Times New Roman"/>
          <w:sz w:val="24"/>
          <w:szCs w:val="24"/>
        </w:rPr>
        <w:br/>
        <w:t xml:space="preserve">к постановлению № </w:t>
      </w:r>
      <w:r w:rsidR="00446877">
        <w:rPr>
          <w:rFonts w:ascii="Times New Roman" w:hAnsi="Times New Roman" w:cs="Times New Roman"/>
          <w:sz w:val="24"/>
          <w:szCs w:val="24"/>
        </w:rPr>
        <w:t>15</w:t>
      </w:r>
      <w:r w:rsidR="00BF2967" w:rsidRPr="00BF2967">
        <w:rPr>
          <w:rFonts w:ascii="Times New Roman" w:hAnsi="Times New Roman" w:cs="Times New Roman"/>
          <w:sz w:val="24"/>
          <w:szCs w:val="24"/>
        </w:rPr>
        <w:t xml:space="preserve"> от </w:t>
      </w:r>
      <w:r w:rsidR="00446877">
        <w:rPr>
          <w:rFonts w:ascii="Times New Roman" w:hAnsi="Times New Roman" w:cs="Times New Roman"/>
          <w:sz w:val="24"/>
          <w:szCs w:val="24"/>
        </w:rPr>
        <w:t>11</w:t>
      </w:r>
      <w:r w:rsidR="00BF2967" w:rsidRPr="00BF2967">
        <w:rPr>
          <w:rFonts w:ascii="Times New Roman" w:hAnsi="Times New Roman" w:cs="Times New Roman"/>
          <w:sz w:val="24"/>
          <w:szCs w:val="24"/>
        </w:rPr>
        <w:t xml:space="preserve">.02.2025 </w:t>
      </w:r>
      <w:r w:rsidRPr="00BF2967">
        <w:rPr>
          <w:rFonts w:ascii="Times New Roman" w:hAnsi="Times New Roman" w:cs="Times New Roman"/>
          <w:sz w:val="24"/>
          <w:szCs w:val="24"/>
        </w:rPr>
        <w:t>года</w:t>
      </w:r>
    </w:p>
    <w:p w:rsidR="00827737" w:rsidRPr="00BF2967" w:rsidRDefault="00827737" w:rsidP="00BF2967">
      <w:pPr>
        <w:spacing w:after="0"/>
        <w:jc w:val="center"/>
        <w:rPr>
          <w:rFonts w:ascii="Times New Roman" w:hAnsi="Times New Roman" w:cs="Times New Roman"/>
          <w:sz w:val="24"/>
          <w:szCs w:val="24"/>
        </w:rPr>
      </w:pPr>
      <w:r w:rsidRPr="00BF2967">
        <w:rPr>
          <w:rFonts w:ascii="Times New Roman" w:hAnsi="Times New Roman" w:cs="Times New Roman"/>
          <w:sz w:val="24"/>
          <w:szCs w:val="24"/>
        </w:rPr>
        <w:t>СХЕМА</w:t>
      </w:r>
    </w:p>
    <w:p w:rsidR="00827737" w:rsidRPr="00BF2967" w:rsidRDefault="00827737" w:rsidP="00BF2967">
      <w:pPr>
        <w:spacing w:after="0"/>
        <w:jc w:val="center"/>
        <w:rPr>
          <w:rFonts w:ascii="Times New Roman" w:hAnsi="Times New Roman" w:cs="Times New Roman"/>
          <w:sz w:val="24"/>
          <w:szCs w:val="24"/>
        </w:rPr>
      </w:pPr>
      <w:r w:rsidRPr="00BF2967">
        <w:rPr>
          <w:rFonts w:ascii="Times New Roman" w:hAnsi="Times New Roman" w:cs="Times New Roman"/>
          <w:sz w:val="24"/>
          <w:szCs w:val="24"/>
        </w:rPr>
        <w:t>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Серебрянское сельское поселение Лужского муниципального района Ленинградской области</w:t>
      </w:r>
    </w:p>
    <w:p w:rsidR="00827737" w:rsidRPr="00BF2967" w:rsidRDefault="00827737" w:rsidP="00BF2967">
      <w:pPr>
        <w:pStyle w:val="a3"/>
        <w:numPr>
          <w:ilvl w:val="0"/>
          <w:numId w:val="1"/>
        </w:numPr>
        <w:spacing w:after="0"/>
        <w:jc w:val="center"/>
        <w:rPr>
          <w:rFonts w:ascii="Times New Roman" w:hAnsi="Times New Roman" w:cs="Times New Roman"/>
          <w:sz w:val="24"/>
          <w:szCs w:val="24"/>
        </w:rPr>
      </w:pPr>
      <w:r w:rsidRPr="00BF2967">
        <w:rPr>
          <w:rFonts w:ascii="Times New Roman" w:hAnsi="Times New Roman" w:cs="Times New Roman"/>
          <w:sz w:val="24"/>
          <w:szCs w:val="24"/>
        </w:rPr>
        <w:t>Размещение немобильных нестационарных торговых объектов</w:t>
      </w:r>
    </w:p>
    <w:p w:rsidR="00682719" w:rsidRPr="00BF2967" w:rsidRDefault="00682719" w:rsidP="00BF2967">
      <w:pPr>
        <w:pStyle w:val="a3"/>
        <w:spacing w:after="0"/>
        <w:rPr>
          <w:rFonts w:ascii="Times New Roman" w:hAnsi="Times New Roman" w:cs="Times New Roman"/>
          <w:sz w:val="24"/>
          <w:szCs w:val="24"/>
        </w:rPr>
      </w:pPr>
    </w:p>
    <w:tbl>
      <w:tblPr>
        <w:tblW w:w="141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701"/>
        <w:gridCol w:w="709"/>
        <w:gridCol w:w="992"/>
        <w:gridCol w:w="993"/>
        <w:gridCol w:w="1842"/>
        <w:gridCol w:w="993"/>
        <w:gridCol w:w="1701"/>
        <w:gridCol w:w="1417"/>
        <w:gridCol w:w="1192"/>
        <w:gridCol w:w="1390"/>
      </w:tblGrid>
      <w:tr w:rsidR="00827737" w:rsidRPr="00BF2967" w:rsidTr="00682719">
        <w:trPr>
          <w:trHeight w:val="480"/>
        </w:trPr>
        <w:tc>
          <w:tcPr>
            <w:tcW w:w="5595" w:type="dxa"/>
            <w:gridSpan w:val="5"/>
          </w:tcPr>
          <w:p w:rsidR="00827737" w:rsidRPr="00BF2967" w:rsidRDefault="00506242"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Информация о нестационарном торговом объекте (НТО)</w:t>
            </w:r>
          </w:p>
        </w:tc>
        <w:tc>
          <w:tcPr>
            <w:tcW w:w="4536" w:type="dxa"/>
            <w:gridSpan w:val="3"/>
          </w:tcPr>
          <w:p w:rsidR="00827737" w:rsidRPr="00BF2967" w:rsidRDefault="00506242"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Информация о лице, осуществляющем торговую деятельность в НТО</w:t>
            </w:r>
          </w:p>
        </w:tc>
        <w:tc>
          <w:tcPr>
            <w:tcW w:w="1417" w:type="dxa"/>
            <w:vMerge w:val="restart"/>
          </w:tcPr>
          <w:p w:rsidR="00827737" w:rsidRPr="00BF2967" w:rsidRDefault="00506242"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Основание для включения НТО в схему размещения</w:t>
            </w:r>
          </w:p>
        </w:tc>
        <w:tc>
          <w:tcPr>
            <w:tcW w:w="2582" w:type="dxa"/>
            <w:gridSpan w:val="2"/>
          </w:tcPr>
          <w:p w:rsidR="00827737" w:rsidRPr="00BF2967" w:rsidRDefault="00506242"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Период размещения НТО</w:t>
            </w:r>
          </w:p>
        </w:tc>
      </w:tr>
      <w:tr w:rsidR="00682719" w:rsidRPr="00BF2967" w:rsidTr="00682719">
        <w:trPr>
          <w:trHeight w:val="613"/>
        </w:trPr>
        <w:tc>
          <w:tcPr>
            <w:tcW w:w="1200" w:type="dxa"/>
          </w:tcPr>
          <w:p w:rsidR="00827737" w:rsidRPr="00BF2967" w:rsidRDefault="00506242"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Идентификационный номер НТО</w:t>
            </w:r>
          </w:p>
        </w:tc>
        <w:tc>
          <w:tcPr>
            <w:tcW w:w="1701" w:type="dxa"/>
          </w:tcPr>
          <w:p w:rsidR="00827737" w:rsidRPr="00BF2967" w:rsidRDefault="00506242"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Место размещения НТО (адресный ориентир</w:t>
            </w:r>
            <w:r w:rsidR="00682719" w:rsidRPr="00BF2967">
              <w:rPr>
                <w:rFonts w:ascii="Times New Roman" w:hAnsi="Times New Roman" w:cs="Times New Roman"/>
                <w:sz w:val="24"/>
                <w:szCs w:val="24"/>
              </w:rPr>
              <w:t>), географические координаты</w:t>
            </w:r>
          </w:p>
        </w:tc>
        <w:tc>
          <w:tcPr>
            <w:tcW w:w="709" w:type="dxa"/>
          </w:tcPr>
          <w:p w:rsidR="00827737" w:rsidRPr="00BF2967" w:rsidRDefault="00682719"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Вид НТО</w:t>
            </w:r>
          </w:p>
        </w:tc>
        <w:tc>
          <w:tcPr>
            <w:tcW w:w="992" w:type="dxa"/>
          </w:tcPr>
          <w:p w:rsidR="00827737" w:rsidRPr="00BF2967" w:rsidRDefault="00682719"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 xml:space="preserve">Площадь </w:t>
            </w:r>
            <w:proofErr w:type="spellStart"/>
            <w:proofErr w:type="gramStart"/>
            <w:r w:rsidRPr="00BF2967">
              <w:rPr>
                <w:rFonts w:ascii="Times New Roman" w:hAnsi="Times New Roman" w:cs="Times New Roman"/>
                <w:sz w:val="24"/>
                <w:szCs w:val="24"/>
              </w:rPr>
              <w:t>НТО,кв.м</w:t>
            </w:r>
            <w:proofErr w:type="spellEnd"/>
            <w:proofErr w:type="gramEnd"/>
          </w:p>
        </w:tc>
        <w:tc>
          <w:tcPr>
            <w:tcW w:w="993" w:type="dxa"/>
          </w:tcPr>
          <w:p w:rsidR="00827737" w:rsidRPr="00BF2967" w:rsidRDefault="00682719"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Специализация НТО</w:t>
            </w:r>
          </w:p>
        </w:tc>
        <w:tc>
          <w:tcPr>
            <w:tcW w:w="1842" w:type="dxa"/>
          </w:tcPr>
          <w:p w:rsidR="00827737" w:rsidRPr="00BF2967" w:rsidRDefault="00682719"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 xml:space="preserve">Наименование юридического лица/ фамилия, имя, отчество индивидуального предпринимателя или </w:t>
            </w:r>
            <w:proofErr w:type="spellStart"/>
            <w:r w:rsidRPr="00BF2967">
              <w:rPr>
                <w:rFonts w:ascii="Times New Roman" w:hAnsi="Times New Roman" w:cs="Times New Roman"/>
                <w:sz w:val="24"/>
                <w:szCs w:val="24"/>
              </w:rPr>
              <w:t>самозанятого</w:t>
            </w:r>
            <w:proofErr w:type="spellEnd"/>
          </w:p>
        </w:tc>
        <w:tc>
          <w:tcPr>
            <w:tcW w:w="993" w:type="dxa"/>
          </w:tcPr>
          <w:p w:rsidR="00827737" w:rsidRPr="00BF2967" w:rsidRDefault="00682719"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ИНН</w:t>
            </w:r>
          </w:p>
        </w:tc>
        <w:tc>
          <w:tcPr>
            <w:tcW w:w="1701" w:type="dxa"/>
          </w:tcPr>
          <w:p w:rsidR="00827737" w:rsidRPr="00BF2967" w:rsidRDefault="00682719"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 xml:space="preserve">Является субъектом малого и среднего предпринимательства или </w:t>
            </w:r>
            <w:proofErr w:type="spellStart"/>
            <w:r w:rsidRPr="00BF2967">
              <w:rPr>
                <w:rFonts w:ascii="Times New Roman" w:hAnsi="Times New Roman" w:cs="Times New Roman"/>
                <w:sz w:val="24"/>
                <w:szCs w:val="24"/>
              </w:rPr>
              <w:t>самозанятым</w:t>
            </w:r>
            <w:proofErr w:type="spellEnd"/>
            <w:r w:rsidRPr="00BF2967">
              <w:rPr>
                <w:rFonts w:ascii="Times New Roman" w:hAnsi="Times New Roman" w:cs="Times New Roman"/>
                <w:sz w:val="24"/>
                <w:szCs w:val="24"/>
              </w:rPr>
              <w:t xml:space="preserve"> (да/нет)</w:t>
            </w:r>
          </w:p>
        </w:tc>
        <w:tc>
          <w:tcPr>
            <w:tcW w:w="1417" w:type="dxa"/>
            <w:vMerge/>
          </w:tcPr>
          <w:p w:rsidR="00827737" w:rsidRPr="00BF2967" w:rsidRDefault="00827737" w:rsidP="00BF2967">
            <w:pPr>
              <w:pStyle w:val="a3"/>
              <w:spacing w:after="0"/>
              <w:ind w:left="0"/>
              <w:jc w:val="both"/>
              <w:rPr>
                <w:rFonts w:ascii="Times New Roman" w:hAnsi="Times New Roman" w:cs="Times New Roman"/>
                <w:sz w:val="24"/>
                <w:szCs w:val="24"/>
              </w:rPr>
            </w:pPr>
          </w:p>
        </w:tc>
        <w:tc>
          <w:tcPr>
            <w:tcW w:w="1192" w:type="dxa"/>
          </w:tcPr>
          <w:p w:rsidR="00827737" w:rsidRPr="00BF2967" w:rsidRDefault="00506242"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с (дата)</w:t>
            </w:r>
          </w:p>
        </w:tc>
        <w:tc>
          <w:tcPr>
            <w:tcW w:w="1390" w:type="dxa"/>
          </w:tcPr>
          <w:p w:rsidR="00827737" w:rsidRPr="00BF2967" w:rsidRDefault="00506242"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по (дата)</w:t>
            </w:r>
          </w:p>
        </w:tc>
      </w:tr>
      <w:tr w:rsidR="00682719" w:rsidRPr="00BF2967" w:rsidTr="00682719">
        <w:trPr>
          <w:trHeight w:val="177"/>
        </w:trPr>
        <w:tc>
          <w:tcPr>
            <w:tcW w:w="1200"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1</w:t>
            </w:r>
          </w:p>
        </w:tc>
        <w:tc>
          <w:tcPr>
            <w:tcW w:w="1701"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2</w:t>
            </w:r>
          </w:p>
        </w:tc>
        <w:tc>
          <w:tcPr>
            <w:tcW w:w="709"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3</w:t>
            </w:r>
          </w:p>
        </w:tc>
        <w:tc>
          <w:tcPr>
            <w:tcW w:w="992"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4</w:t>
            </w:r>
          </w:p>
        </w:tc>
        <w:tc>
          <w:tcPr>
            <w:tcW w:w="993"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5</w:t>
            </w:r>
          </w:p>
        </w:tc>
        <w:tc>
          <w:tcPr>
            <w:tcW w:w="1842"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6</w:t>
            </w:r>
          </w:p>
        </w:tc>
        <w:tc>
          <w:tcPr>
            <w:tcW w:w="993"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7</w:t>
            </w:r>
          </w:p>
        </w:tc>
        <w:tc>
          <w:tcPr>
            <w:tcW w:w="1701"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8</w:t>
            </w:r>
          </w:p>
        </w:tc>
        <w:tc>
          <w:tcPr>
            <w:tcW w:w="1417"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9</w:t>
            </w:r>
          </w:p>
        </w:tc>
        <w:tc>
          <w:tcPr>
            <w:tcW w:w="1192"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10</w:t>
            </w:r>
          </w:p>
        </w:tc>
        <w:tc>
          <w:tcPr>
            <w:tcW w:w="1390" w:type="dxa"/>
          </w:tcPr>
          <w:p w:rsidR="00827737" w:rsidRPr="00BF2967" w:rsidRDefault="00827737" w:rsidP="00BF2967">
            <w:pPr>
              <w:pStyle w:val="a3"/>
              <w:spacing w:after="0"/>
              <w:ind w:left="0"/>
              <w:jc w:val="both"/>
              <w:rPr>
                <w:rFonts w:ascii="Times New Roman" w:hAnsi="Times New Roman" w:cs="Times New Roman"/>
                <w:sz w:val="24"/>
                <w:szCs w:val="24"/>
              </w:rPr>
            </w:pPr>
            <w:r w:rsidRPr="00BF2967">
              <w:rPr>
                <w:rFonts w:ascii="Times New Roman" w:hAnsi="Times New Roman" w:cs="Times New Roman"/>
                <w:sz w:val="24"/>
                <w:szCs w:val="24"/>
              </w:rPr>
              <w:t>11</w:t>
            </w:r>
          </w:p>
        </w:tc>
      </w:tr>
      <w:tr w:rsidR="00682719" w:rsidRPr="00BF2967" w:rsidTr="00BF2967">
        <w:trPr>
          <w:trHeight w:val="1368"/>
        </w:trPr>
        <w:tc>
          <w:tcPr>
            <w:tcW w:w="1200"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1701"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709"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992"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993"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1842"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993"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1701"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1417"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1192" w:type="dxa"/>
          </w:tcPr>
          <w:p w:rsidR="00827737" w:rsidRPr="00BF2967" w:rsidRDefault="00827737" w:rsidP="00BF2967">
            <w:pPr>
              <w:pStyle w:val="a3"/>
              <w:spacing w:after="0"/>
              <w:ind w:left="0"/>
              <w:jc w:val="both"/>
              <w:rPr>
                <w:rFonts w:ascii="Times New Roman" w:hAnsi="Times New Roman" w:cs="Times New Roman"/>
                <w:sz w:val="24"/>
                <w:szCs w:val="24"/>
              </w:rPr>
            </w:pPr>
          </w:p>
        </w:tc>
        <w:tc>
          <w:tcPr>
            <w:tcW w:w="1390" w:type="dxa"/>
          </w:tcPr>
          <w:p w:rsidR="00827737" w:rsidRPr="00BF2967" w:rsidRDefault="00827737" w:rsidP="00BF2967">
            <w:pPr>
              <w:pStyle w:val="a3"/>
              <w:spacing w:after="0"/>
              <w:ind w:left="0"/>
              <w:jc w:val="both"/>
              <w:rPr>
                <w:rFonts w:ascii="Times New Roman" w:hAnsi="Times New Roman" w:cs="Times New Roman"/>
                <w:sz w:val="24"/>
                <w:szCs w:val="24"/>
              </w:rPr>
            </w:pPr>
          </w:p>
        </w:tc>
      </w:tr>
    </w:tbl>
    <w:p w:rsidR="00BF2967" w:rsidRDefault="00BF2967" w:rsidP="00BF2967">
      <w:pPr>
        <w:spacing w:after="0"/>
        <w:jc w:val="both"/>
        <w:rPr>
          <w:rFonts w:ascii="Times New Roman" w:hAnsi="Times New Roman" w:cs="Times New Roman"/>
          <w:sz w:val="24"/>
          <w:szCs w:val="24"/>
        </w:rPr>
      </w:pPr>
    </w:p>
    <w:p w:rsidR="00BF2967" w:rsidRDefault="00BF2967" w:rsidP="00BF2967">
      <w:pPr>
        <w:spacing w:after="0"/>
        <w:jc w:val="both"/>
        <w:rPr>
          <w:rFonts w:ascii="Times New Roman" w:hAnsi="Times New Roman" w:cs="Times New Roman"/>
          <w:sz w:val="24"/>
          <w:szCs w:val="24"/>
        </w:rPr>
      </w:pPr>
    </w:p>
    <w:p w:rsidR="00BF2967" w:rsidRDefault="00BF2967" w:rsidP="00BF2967">
      <w:pPr>
        <w:spacing w:after="0"/>
        <w:jc w:val="both"/>
        <w:rPr>
          <w:rFonts w:ascii="Times New Roman" w:hAnsi="Times New Roman" w:cs="Times New Roman"/>
          <w:sz w:val="24"/>
          <w:szCs w:val="24"/>
        </w:rPr>
      </w:pPr>
    </w:p>
    <w:p w:rsidR="00BF2967" w:rsidRDefault="00BF2967" w:rsidP="00BF2967">
      <w:pPr>
        <w:spacing w:after="0"/>
        <w:jc w:val="both"/>
        <w:rPr>
          <w:rFonts w:ascii="Times New Roman" w:hAnsi="Times New Roman" w:cs="Times New Roman"/>
          <w:sz w:val="24"/>
          <w:szCs w:val="24"/>
        </w:rPr>
      </w:pPr>
    </w:p>
    <w:p w:rsidR="00BF2967" w:rsidRDefault="00BF2967" w:rsidP="00BF2967">
      <w:pPr>
        <w:spacing w:after="0"/>
        <w:jc w:val="both"/>
        <w:rPr>
          <w:rFonts w:ascii="Times New Roman" w:hAnsi="Times New Roman" w:cs="Times New Roman"/>
          <w:sz w:val="24"/>
          <w:szCs w:val="24"/>
        </w:rPr>
      </w:pPr>
    </w:p>
    <w:p w:rsidR="00BF2967" w:rsidRDefault="00BF2967" w:rsidP="00BF2967">
      <w:pPr>
        <w:spacing w:after="0"/>
        <w:jc w:val="both"/>
        <w:rPr>
          <w:rFonts w:ascii="Times New Roman" w:hAnsi="Times New Roman" w:cs="Times New Roman"/>
          <w:sz w:val="24"/>
          <w:szCs w:val="24"/>
        </w:rPr>
      </w:pPr>
    </w:p>
    <w:p w:rsidR="00BF2967" w:rsidRDefault="00BF2967" w:rsidP="00BF2967">
      <w:pPr>
        <w:spacing w:after="0"/>
        <w:jc w:val="both"/>
        <w:rPr>
          <w:rFonts w:ascii="Times New Roman" w:hAnsi="Times New Roman" w:cs="Times New Roman"/>
          <w:sz w:val="24"/>
          <w:szCs w:val="24"/>
        </w:rPr>
      </w:pPr>
    </w:p>
    <w:p w:rsidR="00BF2967" w:rsidRDefault="00BF2967" w:rsidP="00BF2967">
      <w:pPr>
        <w:spacing w:after="0"/>
        <w:jc w:val="both"/>
        <w:rPr>
          <w:rFonts w:ascii="Times New Roman" w:hAnsi="Times New Roman" w:cs="Times New Roman"/>
          <w:sz w:val="24"/>
          <w:szCs w:val="24"/>
        </w:rPr>
      </w:pPr>
    </w:p>
    <w:p w:rsidR="00BF2967" w:rsidRPr="00BF2967" w:rsidRDefault="00BF2967" w:rsidP="00BF2967">
      <w:pPr>
        <w:spacing w:after="0"/>
        <w:jc w:val="both"/>
        <w:rPr>
          <w:rFonts w:ascii="Times New Roman" w:hAnsi="Times New Roman" w:cs="Times New Roman"/>
          <w:sz w:val="24"/>
          <w:szCs w:val="24"/>
        </w:rPr>
      </w:pPr>
    </w:p>
    <w:p w:rsidR="00682719" w:rsidRPr="00BF2967" w:rsidRDefault="00682719" w:rsidP="00BF2967">
      <w:pPr>
        <w:pStyle w:val="a3"/>
        <w:numPr>
          <w:ilvl w:val="0"/>
          <w:numId w:val="1"/>
        </w:numPr>
        <w:spacing w:after="0"/>
        <w:jc w:val="center"/>
        <w:rPr>
          <w:rFonts w:ascii="Times New Roman" w:hAnsi="Times New Roman" w:cs="Times New Roman"/>
          <w:sz w:val="24"/>
          <w:szCs w:val="24"/>
        </w:rPr>
      </w:pPr>
      <w:r w:rsidRPr="00BF2967">
        <w:rPr>
          <w:rFonts w:ascii="Times New Roman" w:hAnsi="Times New Roman" w:cs="Times New Roman"/>
          <w:sz w:val="24"/>
          <w:szCs w:val="24"/>
        </w:rPr>
        <w:lastRenderedPageBreak/>
        <w:t>Размещение мобильных нестационарных торговых объектов</w:t>
      </w:r>
    </w:p>
    <w:p w:rsidR="00682719" w:rsidRPr="00BF2967" w:rsidRDefault="00682719" w:rsidP="00BF2967">
      <w:pPr>
        <w:pStyle w:val="a3"/>
        <w:spacing w:after="0"/>
        <w:rPr>
          <w:rFonts w:ascii="Times New Roman" w:hAnsi="Times New Roman" w:cs="Times New Roman"/>
          <w:sz w:val="24"/>
          <w:szCs w:val="24"/>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1432"/>
        <w:gridCol w:w="869"/>
        <w:gridCol w:w="1521"/>
        <w:gridCol w:w="1426"/>
        <w:gridCol w:w="1560"/>
        <w:gridCol w:w="1317"/>
        <w:gridCol w:w="1530"/>
        <w:gridCol w:w="1774"/>
        <w:gridCol w:w="1204"/>
        <w:gridCol w:w="1195"/>
      </w:tblGrid>
      <w:tr w:rsidR="00D85910" w:rsidRPr="00D85910" w:rsidTr="00D85910">
        <w:trPr>
          <w:trHeight w:val="480"/>
        </w:trPr>
        <w:tc>
          <w:tcPr>
            <w:tcW w:w="2185" w:type="pct"/>
            <w:gridSpan w:val="5"/>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Информация о нестационарном торговом объекте (НТО)</w:t>
            </w:r>
          </w:p>
        </w:tc>
        <w:tc>
          <w:tcPr>
            <w:tcW w:w="1446" w:type="pct"/>
            <w:gridSpan w:val="3"/>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Информация о лице, осуществляющем торговую деятельность в НТО</w:t>
            </w:r>
          </w:p>
        </w:tc>
        <w:tc>
          <w:tcPr>
            <w:tcW w:w="582"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Основание для включения НТО в схему размещения</w:t>
            </w:r>
          </w:p>
        </w:tc>
        <w:tc>
          <w:tcPr>
            <w:tcW w:w="787" w:type="pct"/>
            <w:gridSpan w:val="2"/>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Период размещения НТО</w:t>
            </w:r>
          </w:p>
        </w:tc>
      </w:tr>
      <w:tr w:rsidR="00D85910" w:rsidRPr="00D85910" w:rsidTr="00D85910">
        <w:trPr>
          <w:trHeight w:val="694"/>
        </w:trPr>
        <w:tc>
          <w:tcPr>
            <w:tcW w:w="463"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Идентификационный номер НТО</w:t>
            </w:r>
          </w:p>
        </w:tc>
        <w:tc>
          <w:tcPr>
            <w:tcW w:w="470"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Вид НТО</w:t>
            </w:r>
          </w:p>
        </w:tc>
        <w:tc>
          <w:tcPr>
            <w:tcW w:w="784" w:type="pct"/>
            <w:gridSpan w:val="2"/>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Места остановки мобильного НТО</w:t>
            </w:r>
          </w:p>
        </w:tc>
        <w:tc>
          <w:tcPr>
            <w:tcW w:w="468"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Специализация НТО</w:t>
            </w:r>
          </w:p>
        </w:tc>
        <w:tc>
          <w:tcPr>
            <w:tcW w:w="512"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 xml:space="preserve">Наименование юридического лица/ фамилия, имя, отчество индивидуального предпринимателя или </w:t>
            </w:r>
            <w:proofErr w:type="spellStart"/>
            <w:r w:rsidRPr="00D85910">
              <w:rPr>
                <w:rFonts w:ascii="Times New Roman" w:hAnsi="Times New Roman" w:cs="Times New Roman"/>
                <w:sz w:val="20"/>
              </w:rPr>
              <w:t>самозанятого</w:t>
            </w:r>
            <w:proofErr w:type="spellEnd"/>
          </w:p>
        </w:tc>
        <w:tc>
          <w:tcPr>
            <w:tcW w:w="432"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ИНН</w:t>
            </w:r>
          </w:p>
        </w:tc>
        <w:tc>
          <w:tcPr>
            <w:tcW w:w="502"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 xml:space="preserve">Является субъектом малого и среднего предпринимательства или </w:t>
            </w:r>
            <w:proofErr w:type="spellStart"/>
            <w:r w:rsidRPr="00D85910">
              <w:rPr>
                <w:rFonts w:ascii="Times New Roman" w:hAnsi="Times New Roman" w:cs="Times New Roman"/>
                <w:sz w:val="20"/>
              </w:rPr>
              <w:t>самозанятым</w:t>
            </w:r>
            <w:proofErr w:type="spellEnd"/>
            <w:r w:rsidRPr="00D85910">
              <w:rPr>
                <w:rFonts w:ascii="Times New Roman" w:hAnsi="Times New Roman" w:cs="Times New Roman"/>
                <w:sz w:val="20"/>
              </w:rPr>
              <w:t xml:space="preserve"> (да/нет)</w:t>
            </w:r>
          </w:p>
        </w:tc>
        <w:tc>
          <w:tcPr>
            <w:tcW w:w="582" w:type="pct"/>
            <w:vMerge/>
          </w:tcPr>
          <w:p w:rsidR="00682719" w:rsidRPr="00D85910" w:rsidRDefault="00682719" w:rsidP="00BF2967">
            <w:pPr>
              <w:pStyle w:val="a3"/>
              <w:spacing w:after="0"/>
              <w:ind w:left="0"/>
              <w:jc w:val="both"/>
              <w:rPr>
                <w:rFonts w:ascii="Times New Roman" w:hAnsi="Times New Roman" w:cs="Times New Roman"/>
                <w:sz w:val="20"/>
              </w:rPr>
            </w:pPr>
          </w:p>
        </w:tc>
        <w:tc>
          <w:tcPr>
            <w:tcW w:w="395"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с (дата)</w:t>
            </w:r>
          </w:p>
        </w:tc>
        <w:tc>
          <w:tcPr>
            <w:tcW w:w="392" w:type="pct"/>
            <w:vMerge w:val="restar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по (дата)</w:t>
            </w:r>
          </w:p>
        </w:tc>
      </w:tr>
      <w:tr w:rsidR="00D85910" w:rsidRPr="00D85910" w:rsidTr="00D85910">
        <w:trPr>
          <w:trHeight w:val="855"/>
        </w:trPr>
        <w:tc>
          <w:tcPr>
            <w:tcW w:w="463" w:type="pct"/>
            <w:vMerge/>
          </w:tcPr>
          <w:p w:rsidR="00682719" w:rsidRPr="00D85910" w:rsidRDefault="00682719" w:rsidP="00BF2967">
            <w:pPr>
              <w:pStyle w:val="a3"/>
              <w:spacing w:after="0"/>
              <w:ind w:left="0"/>
              <w:jc w:val="both"/>
              <w:rPr>
                <w:rFonts w:ascii="Times New Roman" w:hAnsi="Times New Roman" w:cs="Times New Roman"/>
                <w:sz w:val="20"/>
              </w:rPr>
            </w:pPr>
          </w:p>
        </w:tc>
        <w:tc>
          <w:tcPr>
            <w:tcW w:w="470" w:type="pct"/>
            <w:vMerge/>
          </w:tcPr>
          <w:p w:rsidR="00682719" w:rsidRPr="00D85910" w:rsidRDefault="00682719" w:rsidP="00BF2967">
            <w:pPr>
              <w:pStyle w:val="a3"/>
              <w:spacing w:after="0"/>
              <w:ind w:left="0"/>
              <w:jc w:val="both"/>
              <w:rPr>
                <w:rFonts w:ascii="Times New Roman" w:hAnsi="Times New Roman" w:cs="Times New Roman"/>
                <w:sz w:val="20"/>
              </w:rPr>
            </w:pPr>
          </w:p>
        </w:tc>
        <w:tc>
          <w:tcPr>
            <w:tcW w:w="285"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 места</w:t>
            </w:r>
          </w:p>
        </w:tc>
        <w:tc>
          <w:tcPr>
            <w:tcW w:w="499"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График работы мобильного НТО в месте остановки</w:t>
            </w:r>
          </w:p>
        </w:tc>
        <w:tc>
          <w:tcPr>
            <w:tcW w:w="468" w:type="pct"/>
            <w:vMerge/>
          </w:tcPr>
          <w:p w:rsidR="00682719" w:rsidRPr="00D85910" w:rsidRDefault="00682719" w:rsidP="00BF2967">
            <w:pPr>
              <w:pStyle w:val="a3"/>
              <w:spacing w:after="0"/>
              <w:ind w:left="0"/>
              <w:jc w:val="both"/>
              <w:rPr>
                <w:rFonts w:ascii="Times New Roman" w:hAnsi="Times New Roman" w:cs="Times New Roman"/>
                <w:sz w:val="20"/>
              </w:rPr>
            </w:pPr>
          </w:p>
        </w:tc>
        <w:tc>
          <w:tcPr>
            <w:tcW w:w="512" w:type="pct"/>
            <w:vMerge/>
          </w:tcPr>
          <w:p w:rsidR="00682719" w:rsidRPr="00D85910" w:rsidRDefault="00682719" w:rsidP="00BF2967">
            <w:pPr>
              <w:pStyle w:val="a3"/>
              <w:spacing w:after="0"/>
              <w:ind w:left="0"/>
              <w:jc w:val="both"/>
              <w:rPr>
                <w:rFonts w:ascii="Times New Roman" w:hAnsi="Times New Roman" w:cs="Times New Roman"/>
                <w:sz w:val="20"/>
              </w:rPr>
            </w:pPr>
          </w:p>
        </w:tc>
        <w:tc>
          <w:tcPr>
            <w:tcW w:w="432" w:type="pct"/>
            <w:vMerge/>
          </w:tcPr>
          <w:p w:rsidR="00682719" w:rsidRPr="00D85910" w:rsidRDefault="00682719" w:rsidP="00BF2967">
            <w:pPr>
              <w:pStyle w:val="a3"/>
              <w:spacing w:after="0"/>
              <w:ind w:left="0"/>
              <w:jc w:val="both"/>
              <w:rPr>
                <w:rFonts w:ascii="Times New Roman" w:hAnsi="Times New Roman" w:cs="Times New Roman"/>
                <w:sz w:val="20"/>
              </w:rPr>
            </w:pPr>
          </w:p>
        </w:tc>
        <w:tc>
          <w:tcPr>
            <w:tcW w:w="502" w:type="pct"/>
            <w:vMerge/>
          </w:tcPr>
          <w:p w:rsidR="00682719" w:rsidRPr="00D85910" w:rsidRDefault="00682719" w:rsidP="00BF2967">
            <w:pPr>
              <w:pStyle w:val="a3"/>
              <w:spacing w:after="0"/>
              <w:ind w:left="0"/>
              <w:jc w:val="both"/>
              <w:rPr>
                <w:rFonts w:ascii="Times New Roman" w:hAnsi="Times New Roman" w:cs="Times New Roman"/>
                <w:sz w:val="20"/>
              </w:rPr>
            </w:pPr>
          </w:p>
        </w:tc>
        <w:tc>
          <w:tcPr>
            <w:tcW w:w="582" w:type="pct"/>
            <w:vMerge/>
          </w:tcPr>
          <w:p w:rsidR="00682719" w:rsidRPr="00D85910" w:rsidRDefault="00682719" w:rsidP="00BF2967">
            <w:pPr>
              <w:pStyle w:val="a3"/>
              <w:spacing w:after="0"/>
              <w:ind w:left="0"/>
              <w:jc w:val="both"/>
              <w:rPr>
                <w:rFonts w:ascii="Times New Roman" w:hAnsi="Times New Roman" w:cs="Times New Roman"/>
                <w:sz w:val="20"/>
              </w:rPr>
            </w:pPr>
          </w:p>
        </w:tc>
        <w:tc>
          <w:tcPr>
            <w:tcW w:w="395" w:type="pct"/>
            <w:vMerge/>
          </w:tcPr>
          <w:p w:rsidR="00682719" w:rsidRPr="00D85910" w:rsidRDefault="00682719" w:rsidP="00BF2967">
            <w:pPr>
              <w:pStyle w:val="a3"/>
              <w:spacing w:after="0"/>
              <w:ind w:left="0"/>
              <w:jc w:val="both"/>
              <w:rPr>
                <w:rFonts w:ascii="Times New Roman" w:hAnsi="Times New Roman" w:cs="Times New Roman"/>
                <w:sz w:val="20"/>
              </w:rPr>
            </w:pPr>
          </w:p>
        </w:tc>
        <w:tc>
          <w:tcPr>
            <w:tcW w:w="392" w:type="pct"/>
            <w:vMerge/>
          </w:tcPr>
          <w:p w:rsidR="00682719" w:rsidRPr="00D85910" w:rsidRDefault="00682719" w:rsidP="00BF2967">
            <w:pPr>
              <w:pStyle w:val="a3"/>
              <w:spacing w:after="0"/>
              <w:ind w:left="0"/>
              <w:jc w:val="both"/>
              <w:rPr>
                <w:rFonts w:ascii="Times New Roman" w:hAnsi="Times New Roman" w:cs="Times New Roman"/>
                <w:sz w:val="20"/>
              </w:rPr>
            </w:pPr>
          </w:p>
        </w:tc>
      </w:tr>
      <w:tr w:rsidR="00D85910" w:rsidRPr="00D85910" w:rsidTr="00D85910">
        <w:trPr>
          <w:trHeight w:val="177"/>
        </w:trPr>
        <w:tc>
          <w:tcPr>
            <w:tcW w:w="463"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1</w:t>
            </w:r>
          </w:p>
        </w:tc>
        <w:tc>
          <w:tcPr>
            <w:tcW w:w="470"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2</w:t>
            </w:r>
          </w:p>
        </w:tc>
        <w:tc>
          <w:tcPr>
            <w:tcW w:w="285"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3</w:t>
            </w:r>
          </w:p>
        </w:tc>
        <w:tc>
          <w:tcPr>
            <w:tcW w:w="499"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4</w:t>
            </w:r>
          </w:p>
        </w:tc>
        <w:tc>
          <w:tcPr>
            <w:tcW w:w="468"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5</w:t>
            </w:r>
          </w:p>
        </w:tc>
        <w:tc>
          <w:tcPr>
            <w:tcW w:w="512"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6</w:t>
            </w:r>
          </w:p>
        </w:tc>
        <w:tc>
          <w:tcPr>
            <w:tcW w:w="432"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7</w:t>
            </w:r>
          </w:p>
        </w:tc>
        <w:tc>
          <w:tcPr>
            <w:tcW w:w="502"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8</w:t>
            </w:r>
          </w:p>
        </w:tc>
        <w:tc>
          <w:tcPr>
            <w:tcW w:w="582"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9</w:t>
            </w:r>
          </w:p>
        </w:tc>
        <w:tc>
          <w:tcPr>
            <w:tcW w:w="395"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10</w:t>
            </w:r>
          </w:p>
        </w:tc>
        <w:tc>
          <w:tcPr>
            <w:tcW w:w="392" w:type="pct"/>
          </w:tcPr>
          <w:p w:rsidR="00682719" w:rsidRPr="00D85910" w:rsidRDefault="00682719" w:rsidP="00BF2967">
            <w:pPr>
              <w:pStyle w:val="a3"/>
              <w:spacing w:after="0"/>
              <w:ind w:left="0"/>
              <w:jc w:val="both"/>
              <w:rPr>
                <w:rFonts w:ascii="Times New Roman" w:hAnsi="Times New Roman" w:cs="Times New Roman"/>
                <w:sz w:val="20"/>
              </w:rPr>
            </w:pPr>
            <w:r w:rsidRPr="00D85910">
              <w:rPr>
                <w:rFonts w:ascii="Times New Roman" w:hAnsi="Times New Roman" w:cs="Times New Roman"/>
                <w:sz w:val="20"/>
              </w:rPr>
              <w:t>11</w:t>
            </w:r>
          </w:p>
        </w:tc>
      </w:tr>
      <w:tr w:rsidR="00D85910" w:rsidRPr="00D85910" w:rsidTr="00D85910">
        <w:trPr>
          <w:trHeight w:val="559"/>
        </w:trPr>
        <w:tc>
          <w:tcPr>
            <w:tcW w:w="463" w:type="pct"/>
            <w:vMerge w:val="restart"/>
          </w:tcPr>
          <w:p w:rsidR="00D85910" w:rsidRPr="00D85910" w:rsidRDefault="00663EE4" w:rsidP="00D85910">
            <w:pPr>
              <w:pStyle w:val="a3"/>
              <w:spacing w:after="0"/>
              <w:ind w:left="0"/>
              <w:jc w:val="center"/>
              <w:rPr>
                <w:rFonts w:ascii="Times New Roman" w:hAnsi="Times New Roman" w:cs="Times New Roman"/>
                <w:sz w:val="20"/>
              </w:rPr>
            </w:pPr>
            <w:r>
              <w:rPr>
                <w:rFonts w:ascii="Times New Roman" w:hAnsi="Times New Roman" w:cs="Times New Roman"/>
                <w:sz w:val="20"/>
              </w:rPr>
              <w:t>2-12-10-0003</w:t>
            </w:r>
          </w:p>
        </w:tc>
        <w:tc>
          <w:tcPr>
            <w:tcW w:w="470" w:type="pct"/>
            <w:vMerge w:val="restart"/>
          </w:tcPr>
          <w:p w:rsidR="00D85910" w:rsidRPr="00D85910" w:rsidRDefault="00D85910" w:rsidP="00D85910">
            <w:pPr>
              <w:spacing w:after="0"/>
              <w:jc w:val="center"/>
              <w:rPr>
                <w:rFonts w:ascii="Times New Roman" w:hAnsi="Times New Roman" w:cs="Times New Roman"/>
                <w:sz w:val="20"/>
              </w:rPr>
            </w:pPr>
            <w:r w:rsidRPr="00D85910">
              <w:rPr>
                <w:rStyle w:val="FontStyle14"/>
                <w:rFonts w:ascii="Times New Roman" w:hAnsi="Times New Roman" w:cs="Times New Roman"/>
                <w:szCs w:val="22"/>
              </w:rPr>
              <w:t>Автомагазин (торговый автофургон, автолавка)</w:t>
            </w:r>
          </w:p>
        </w:tc>
        <w:tc>
          <w:tcPr>
            <w:tcW w:w="285" w:type="pct"/>
          </w:tcPr>
          <w:p w:rsidR="00D85910" w:rsidRPr="00D85910" w:rsidRDefault="00D85910" w:rsidP="00D85910">
            <w:pPr>
              <w:pStyle w:val="a3"/>
              <w:spacing w:after="0"/>
              <w:ind w:left="0"/>
              <w:jc w:val="center"/>
              <w:rPr>
                <w:rFonts w:ascii="Times New Roman" w:hAnsi="Times New Roman" w:cs="Times New Roman"/>
                <w:sz w:val="20"/>
              </w:rPr>
            </w:pPr>
            <w:r w:rsidRPr="00D85910">
              <w:rPr>
                <w:rFonts w:ascii="Times New Roman" w:hAnsi="Times New Roman" w:cs="Times New Roman"/>
                <w:sz w:val="20"/>
              </w:rPr>
              <w:t>3-12-10-0001</w:t>
            </w:r>
          </w:p>
        </w:tc>
        <w:tc>
          <w:tcPr>
            <w:tcW w:w="499" w:type="pct"/>
          </w:tcPr>
          <w:p w:rsidR="00D85910" w:rsidRPr="00D85910" w:rsidRDefault="00D85910" w:rsidP="00D85910">
            <w:pPr>
              <w:pStyle w:val="a3"/>
              <w:spacing w:after="0"/>
              <w:ind w:left="0"/>
              <w:jc w:val="center"/>
              <w:rPr>
                <w:rFonts w:ascii="Times New Roman" w:hAnsi="Times New Roman" w:cs="Times New Roman"/>
                <w:sz w:val="20"/>
              </w:rPr>
            </w:pPr>
            <w:r w:rsidRPr="00D85910">
              <w:rPr>
                <w:rFonts w:ascii="Times New Roman" w:hAnsi="Times New Roman" w:cs="Times New Roman"/>
                <w:sz w:val="20"/>
              </w:rPr>
              <w:t>Понедельник, четверг</w:t>
            </w:r>
          </w:p>
        </w:tc>
        <w:tc>
          <w:tcPr>
            <w:tcW w:w="468" w:type="pct"/>
            <w:vMerge w:val="restart"/>
          </w:tcPr>
          <w:p w:rsidR="00D85910" w:rsidRPr="00D85910" w:rsidRDefault="00D85910" w:rsidP="00D85910">
            <w:pPr>
              <w:pStyle w:val="a3"/>
              <w:spacing w:after="0"/>
              <w:ind w:left="0"/>
              <w:jc w:val="center"/>
              <w:rPr>
                <w:rFonts w:ascii="Times New Roman" w:hAnsi="Times New Roman" w:cs="Times New Roman"/>
                <w:sz w:val="20"/>
              </w:rPr>
            </w:pPr>
            <w:r w:rsidRPr="00D85910">
              <w:rPr>
                <w:rFonts w:ascii="Times New Roman" w:hAnsi="Times New Roman" w:cs="Times New Roman"/>
                <w:sz w:val="20"/>
              </w:rPr>
              <w:t>Неспециализированное продовольственное предприятие торговли со смешанным ассортиментом товаров</w:t>
            </w:r>
          </w:p>
        </w:tc>
        <w:tc>
          <w:tcPr>
            <w:tcW w:w="512" w:type="pct"/>
            <w:vMerge w:val="restart"/>
          </w:tcPr>
          <w:p w:rsidR="00D85910" w:rsidRPr="00D72838" w:rsidRDefault="00D85910" w:rsidP="00D85910">
            <w:pPr>
              <w:pStyle w:val="Style7"/>
              <w:widowControl/>
              <w:ind w:right="79"/>
              <w:jc w:val="center"/>
              <w:rPr>
                <w:rStyle w:val="FontStyle14"/>
                <w:rFonts w:ascii="Times New Roman" w:hAnsi="Times New Roman"/>
              </w:rPr>
            </w:pPr>
            <w:r w:rsidRPr="00D72838">
              <w:rPr>
                <w:rStyle w:val="FontStyle14"/>
                <w:rFonts w:ascii="Times New Roman" w:hAnsi="Times New Roman"/>
              </w:rPr>
              <w:t>ОБЩЕСТВО С ОГРАНИЧЕННОЙ ОТВЕТСТВЕННОСТЬЮ «ДЗЕРЖИНСКИЙ ХЛЕБ»</w:t>
            </w:r>
          </w:p>
        </w:tc>
        <w:tc>
          <w:tcPr>
            <w:tcW w:w="432" w:type="pct"/>
            <w:vMerge w:val="restart"/>
          </w:tcPr>
          <w:p w:rsidR="00D85910" w:rsidRPr="00D72838" w:rsidRDefault="00D85910" w:rsidP="00D85910">
            <w:pPr>
              <w:pStyle w:val="Style7"/>
              <w:widowControl/>
              <w:ind w:right="79"/>
              <w:jc w:val="center"/>
              <w:rPr>
                <w:rStyle w:val="FontStyle14"/>
                <w:rFonts w:ascii="Times New Roman" w:hAnsi="Times New Roman"/>
              </w:rPr>
            </w:pPr>
            <w:r>
              <w:rPr>
                <w:rStyle w:val="FontStyle14"/>
                <w:rFonts w:ascii="Times New Roman" w:hAnsi="Times New Roman"/>
              </w:rPr>
              <w:t>47100330293</w:t>
            </w:r>
          </w:p>
        </w:tc>
        <w:tc>
          <w:tcPr>
            <w:tcW w:w="502" w:type="pct"/>
            <w:vMerge w:val="restart"/>
          </w:tcPr>
          <w:p w:rsidR="00D85910" w:rsidRPr="00D85910" w:rsidRDefault="00D85910" w:rsidP="00D85910">
            <w:pPr>
              <w:pStyle w:val="a3"/>
              <w:spacing w:after="0"/>
              <w:ind w:left="0"/>
              <w:jc w:val="center"/>
              <w:rPr>
                <w:rFonts w:ascii="Times New Roman" w:hAnsi="Times New Roman" w:cs="Times New Roman"/>
                <w:sz w:val="20"/>
              </w:rPr>
            </w:pPr>
            <w:r w:rsidRPr="00D85910">
              <w:rPr>
                <w:rFonts w:ascii="Times New Roman" w:hAnsi="Times New Roman" w:cs="Times New Roman"/>
                <w:sz w:val="20"/>
              </w:rPr>
              <w:t>да</w:t>
            </w:r>
          </w:p>
          <w:p w:rsidR="00D85910" w:rsidRPr="00D85910" w:rsidRDefault="00D85910" w:rsidP="00D85910">
            <w:pPr>
              <w:pStyle w:val="a3"/>
              <w:spacing w:after="0"/>
              <w:ind w:left="0"/>
              <w:jc w:val="center"/>
              <w:rPr>
                <w:rFonts w:ascii="Times New Roman" w:hAnsi="Times New Roman" w:cs="Times New Roman"/>
                <w:sz w:val="20"/>
              </w:rPr>
            </w:pPr>
          </w:p>
        </w:tc>
        <w:tc>
          <w:tcPr>
            <w:tcW w:w="582" w:type="pct"/>
            <w:vMerge w:val="restart"/>
          </w:tcPr>
          <w:p w:rsidR="00D85910" w:rsidRPr="00D85910" w:rsidRDefault="00D85910" w:rsidP="00D85910">
            <w:pPr>
              <w:pStyle w:val="a3"/>
              <w:spacing w:after="0"/>
              <w:ind w:left="0"/>
              <w:jc w:val="center"/>
              <w:rPr>
                <w:rFonts w:ascii="Times New Roman" w:hAnsi="Times New Roman" w:cs="Times New Roman"/>
                <w:sz w:val="20"/>
              </w:rPr>
            </w:pPr>
            <w:r w:rsidRPr="00D85910">
              <w:rPr>
                <w:rStyle w:val="FontStyle14"/>
                <w:rFonts w:ascii="Times New Roman" w:hAnsi="Times New Roman" w:cs="Times New Roman"/>
                <w:szCs w:val="22"/>
              </w:rPr>
              <w:t>Протокол заседания комиссии по вопросам размещения нестационарных торговых объектов на территории Серебрянского сельского поселения Лужского района Ленинградской области №1 от 07.02.2025</w:t>
            </w:r>
          </w:p>
        </w:tc>
        <w:tc>
          <w:tcPr>
            <w:tcW w:w="395" w:type="pct"/>
            <w:vMerge w:val="restart"/>
          </w:tcPr>
          <w:p w:rsidR="00D85910" w:rsidRPr="00D85910" w:rsidRDefault="00D85910" w:rsidP="00D85910">
            <w:pPr>
              <w:pStyle w:val="a3"/>
              <w:spacing w:after="0"/>
              <w:ind w:left="0"/>
              <w:jc w:val="center"/>
              <w:rPr>
                <w:rFonts w:ascii="Times New Roman" w:hAnsi="Times New Roman" w:cs="Times New Roman"/>
                <w:sz w:val="20"/>
              </w:rPr>
            </w:pPr>
            <w:r w:rsidRPr="00D85910">
              <w:rPr>
                <w:rFonts w:ascii="Times New Roman" w:hAnsi="Times New Roman" w:cs="Times New Roman"/>
                <w:sz w:val="20"/>
              </w:rPr>
              <w:t>03.02.2025</w:t>
            </w:r>
          </w:p>
          <w:p w:rsidR="00D85910" w:rsidRPr="00D85910" w:rsidRDefault="00D85910" w:rsidP="00D85910">
            <w:pPr>
              <w:spacing w:after="0"/>
              <w:jc w:val="center"/>
              <w:rPr>
                <w:rFonts w:ascii="Times New Roman" w:hAnsi="Times New Roman" w:cs="Times New Roman"/>
                <w:sz w:val="20"/>
              </w:rPr>
            </w:pPr>
          </w:p>
        </w:tc>
        <w:tc>
          <w:tcPr>
            <w:tcW w:w="392" w:type="pct"/>
            <w:vMerge w:val="restart"/>
          </w:tcPr>
          <w:p w:rsidR="00D85910" w:rsidRPr="00D85910" w:rsidRDefault="00D85910" w:rsidP="00D85910">
            <w:pPr>
              <w:pStyle w:val="a3"/>
              <w:spacing w:after="0"/>
              <w:ind w:left="0"/>
              <w:jc w:val="center"/>
              <w:rPr>
                <w:rFonts w:ascii="Times New Roman" w:hAnsi="Times New Roman" w:cs="Times New Roman"/>
                <w:sz w:val="20"/>
              </w:rPr>
            </w:pPr>
            <w:r w:rsidRPr="00D85910">
              <w:rPr>
                <w:rFonts w:ascii="Times New Roman" w:hAnsi="Times New Roman" w:cs="Times New Roman"/>
                <w:sz w:val="20"/>
              </w:rPr>
              <w:t>03.02.2035</w:t>
            </w:r>
          </w:p>
          <w:p w:rsidR="00D85910" w:rsidRPr="00D85910" w:rsidRDefault="00D85910" w:rsidP="00D85910">
            <w:pPr>
              <w:spacing w:after="0"/>
              <w:jc w:val="center"/>
              <w:rPr>
                <w:rFonts w:ascii="Times New Roman" w:hAnsi="Times New Roman" w:cs="Times New Roman"/>
                <w:sz w:val="20"/>
              </w:rPr>
            </w:pPr>
          </w:p>
        </w:tc>
      </w:tr>
      <w:tr w:rsidR="00D85910" w:rsidRPr="00D85910" w:rsidTr="00D85910">
        <w:trPr>
          <w:trHeight w:val="460"/>
        </w:trPr>
        <w:tc>
          <w:tcPr>
            <w:tcW w:w="463" w:type="pct"/>
            <w:vMerge/>
          </w:tcPr>
          <w:p w:rsidR="00287472" w:rsidRPr="00D85910" w:rsidRDefault="00287472" w:rsidP="00BF2967">
            <w:pPr>
              <w:pStyle w:val="a3"/>
              <w:spacing w:after="0"/>
              <w:ind w:left="0"/>
              <w:jc w:val="both"/>
              <w:rPr>
                <w:rFonts w:ascii="Times New Roman" w:hAnsi="Times New Roman" w:cs="Times New Roman"/>
                <w:sz w:val="20"/>
              </w:rPr>
            </w:pPr>
          </w:p>
        </w:tc>
        <w:tc>
          <w:tcPr>
            <w:tcW w:w="470" w:type="pct"/>
            <w:vMerge/>
          </w:tcPr>
          <w:p w:rsidR="00287472" w:rsidRPr="00D85910" w:rsidRDefault="00287472" w:rsidP="00BF2967">
            <w:pPr>
              <w:spacing w:after="0"/>
              <w:rPr>
                <w:rFonts w:ascii="Times New Roman" w:hAnsi="Times New Roman" w:cs="Times New Roman"/>
                <w:sz w:val="20"/>
              </w:rPr>
            </w:pPr>
          </w:p>
        </w:tc>
        <w:tc>
          <w:tcPr>
            <w:tcW w:w="285" w:type="pct"/>
          </w:tcPr>
          <w:p w:rsidR="00287472" w:rsidRPr="00D85910" w:rsidRDefault="00287472" w:rsidP="00BF2967">
            <w:pPr>
              <w:pStyle w:val="a3"/>
              <w:spacing w:after="0"/>
              <w:ind w:left="0"/>
              <w:jc w:val="center"/>
              <w:rPr>
                <w:rFonts w:ascii="Times New Roman" w:hAnsi="Times New Roman" w:cs="Times New Roman"/>
                <w:sz w:val="20"/>
              </w:rPr>
            </w:pPr>
            <w:r w:rsidRPr="00D85910">
              <w:rPr>
                <w:rFonts w:ascii="Times New Roman" w:hAnsi="Times New Roman" w:cs="Times New Roman"/>
                <w:sz w:val="20"/>
              </w:rPr>
              <w:t>3-12-10-0002</w:t>
            </w:r>
          </w:p>
        </w:tc>
        <w:tc>
          <w:tcPr>
            <w:tcW w:w="499" w:type="pct"/>
          </w:tcPr>
          <w:p w:rsidR="00287472" w:rsidRPr="00D85910" w:rsidRDefault="00287472" w:rsidP="00BF2967">
            <w:pPr>
              <w:spacing w:after="0"/>
              <w:jc w:val="center"/>
              <w:rPr>
                <w:rFonts w:ascii="Times New Roman" w:hAnsi="Times New Roman" w:cs="Times New Roman"/>
                <w:sz w:val="20"/>
              </w:rPr>
            </w:pPr>
            <w:r w:rsidRPr="00D85910">
              <w:rPr>
                <w:rFonts w:ascii="Times New Roman" w:hAnsi="Times New Roman" w:cs="Times New Roman"/>
                <w:sz w:val="20"/>
              </w:rPr>
              <w:t>Понедельник, четверг</w:t>
            </w:r>
          </w:p>
        </w:tc>
        <w:tc>
          <w:tcPr>
            <w:tcW w:w="468" w:type="pct"/>
            <w:vMerge/>
          </w:tcPr>
          <w:p w:rsidR="00287472" w:rsidRPr="00D85910" w:rsidRDefault="00287472" w:rsidP="00BF2967">
            <w:pPr>
              <w:pStyle w:val="a3"/>
              <w:spacing w:after="0"/>
              <w:ind w:left="0"/>
              <w:jc w:val="both"/>
              <w:rPr>
                <w:rFonts w:ascii="Times New Roman" w:hAnsi="Times New Roman" w:cs="Times New Roman"/>
                <w:sz w:val="20"/>
              </w:rPr>
            </w:pPr>
          </w:p>
        </w:tc>
        <w:tc>
          <w:tcPr>
            <w:tcW w:w="512" w:type="pct"/>
            <w:vMerge/>
          </w:tcPr>
          <w:p w:rsidR="00287472" w:rsidRPr="00D85910" w:rsidRDefault="00287472" w:rsidP="00BF2967">
            <w:pPr>
              <w:spacing w:after="0"/>
              <w:rPr>
                <w:rFonts w:ascii="Times New Roman" w:hAnsi="Times New Roman" w:cs="Times New Roman"/>
                <w:sz w:val="20"/>
              </w:rPr>
            </w:pPr>
          </w:p>
        </w:tc>
        <w:tc>
          <w:tcPr>
            <w:tcW w:w="432" w:type="pct"/>
            <w:vMerge/>
          </w:tcPr>
          <w:p w:rsidR="00287472" w:rsidRPr="00D85910" w:rsidRDefault="00287472" w:rsidP="00BF2967">
            <w:pPr>
              <w:spacing w:after="0"/>
              <w:rPr>
                <w:rFonts w:ascii="Times New Roman" w:hAnsi="Times New Roman" w:cs="Times New Roman"/>
                <w:sz w:val="20"/>
              </w:rPr>
            </w:pPr>
          </w:p>
        </w:tc>
        <w:tc>
          <w:tcPr>
            <w:tcW w:w="502" w:type="pct"/>
            <w:vMerge/>
          </w:tcPr>
          <w:p w:rsidR="00287472" w:rsidRPr="00D85910" w:rsidRDefault="00287472" w:rsidP="00BF2967">
            <w:pPr>
              <w:pStyle w:val="a3"/>
              <w:spacing w:after="0"/>
              <w:ind w:left="0"/>
              <w:jc w:val="both"/>
              <w:rPr>
                <w:rFonts w:ascii="Times New Roman" w:hAnsi="Times New Roman" w:cs="Times New Roman"/>
                <w:sz w:val="20"/>
              </w:rPr>
            </w:pPr>
          </w:p>
        </w:tc>
        <w:tc>
          <w:tcPr>
            <w:tcW w:w="582" w:type="pct"/>
            <w:vMerge/>
          </w:tcPr>
          <w:p w:rsidR="00287472" w:rsidRPr="00D85910" w:rsidRDefault="00287472" w:rsidP="00BF2967">
            <w:pPr>
              <w:pStyle w:val="a3"/>
              <w:spacing w:after="0"/>
              <w:ind w:left="0"/>
              <w:jc w:val="both"/>
              <w:rPr>
                <w:rFonts w:ascii="Times New Roman" w:hAnsi="Times New Roman" w:cs="Times New Roman"/>
                <w:sz w:val="20"/>
              </w:rPr>
            </w:pPr>
          </w:p>
        </w:tc>
        <w:tc>
          <w:tcPr>
            <w:tcW w:w="395" w:type="pct"/>
            <w:vMerge/>
          </w:tcPr>
          <w:p w:rsidR="00287472" w:rsidRPr="00D85910" w:rsidRDefault="00287472" w:rsidP="00BF2967">
            <w:pPr>
              <w:spacing w:after="0"/>
              <w:rPr>
                <w:rFonts w:ascii="Times New Roman" w:hAnsi="Times New Roman" w:cs="Times New Roman"/>
                <w:sz w:val="20"/>
              </w:rPr>
            </w:pPr>
          </w:p>
        </w:tc>
        <w:tc>
          <w:tcPr>
            <w:tcW w:w="392" w:type="pct"/>
            <w:vMerge/>
          </w:tcPr>
          <w:p w:rsidR="00287472" w:rsidRPr="00D85910" w:rsidRDefault="00287472" w:rsidP="00BF2967">
            <w:pPr>
              <w:spacing w:after="0"/>
              <w:rPr>
                <w:rFonts w:ascii="Times New Roman" w:hAnsi="Times New Roman" w:cs="Times New Roman"/>
                <w:sz w:val="20"/>
              </w:rPr>
            </w:pPr>
          </w:p>
        </w:tc>
      </w:tr>
      <w:tr w:rsidR="00873DA5" w:rsidRPr="00D85910" w:rsidTr="00161AE0">
        <w:trPr>
          <w:trHeight w:val="939"/>
        </w:trPr>
        <w:tc>
          <w:tcPr>
            <w:tcW w:w="463" w:type="pct"/>
            <w:vMerge/>
          </w:tcPr>
          <w:p w:rsidR="00873DA5" w:rsidRPr="00D85910" w:rsidRDefault="00873DA5" w:rsidP="00BF2967">
            <w:pPr>
              <w:pStyle w:val="a3"/>
              <w:spacing w:after="0"/>
              <w:ind w:left="0"/>
              <w:jc w:val="both"/>
              <w:rPr>
                <w:rFonts w:ascii="Times New Roman" w:hAnsi="Times New Roman" w:cs="Times New Roman"/>
                <w:sz w:val="20"/>
              </w:rPr>
            </w:pPr>
          </w:p>
        </w:tc>
        <w:tc>
          <w:tcPr>
            <w:tcW w:w="470" w:type="pct"/>
            <w:vMerge/>
          </w:tcPr>
          <w:p w:rsidR="00873DA5" w:rsidRPr="00D85910" w:rsidRDefault="00873DA5" w:rsidP="00BF2967">
            <w:pPr>
              <w:spacing w:after="0"/>
              <w:rPr>
                <w:rFonts w:ascii="Times New Roman" w:hAnsi="Times New Roman" w:cs="Times New Roman"/>
                <w:sz w:val="20"/>
              </w:rPr>
            </w:pPr>
          </w:p>
        </w:tc>
        <w:tc>
          <w:tcPr>
            <w:tcW w:w="285" w:type="pct"/>
          </w:tcPr>
          <w:p w:rsidR="00873DA5" w:rsidRPr="00D85910" w:rsidRDefault="00873DA5" w:rsidP="00BF2967">
            <w:pPr>
              <w:pStyle w:val="a3"/>
              <w:spacing w:after="0"/>
              <w:ind w:left="0"/>
              <w:jc w:val="center"/>
              <w:rPr>
                <w:rFonts w:ascii="Times New Roman" w:hAnsi="Times New Roman" w:cs="Times New Roman"/>
                <w:sz w:val="20"/>
              </w:rPr>
            </w:pPr>
            <w:r w:rsidRPr="00D85910">
              <w:rPr>
                <w:rFonts w:ascii="Times New Roman" w:hAnsi="Times New Roman" w:cs="Times New Roman"/>
                <w:sz w:val="20"/>
              </w:rPr>
              <w:t>3-12-10-003</w:t>
            </w:r>
          </w:p>
        </w:tc>
        <w:tc>
          <w:tcPr>
            <w:tcW w:w="499" w:type="pct"/>
          </w:tcPr>
          <w:p w:rsidR="00873DA5" w:rsidRPr="00D85910" w:rsidRDefault="00873DA5" w:rsidP="00BF2967">
            <w:pPr>
              <w:spacing w:after="0"/>
              <w:jc w:val="center"/>
              <w:rPr>
                <w:rFonts w:ascii="Times New Roman" w:hAnsi="Times New Roman" w:cs="Times New Roman"/>
                <w:sz w:val="20"/>
              </w:rPr>
            </w:pPr>
            <w:r w:rsidRPr="00D85910">
              <w:rPr>
                <w:rFonts w:ascii="Times New Roman" w:hAnsi="Times New Roman" w:cs="Times New Roman"/>
                <w:sz w:val="20"/>
              </w:rPr>
              <w:t>Понедельник, четверг</w:t>
            </w:r>
          </w:p>
        </w:tc>
        <w:tc>
          <w:tcPr>
            <w:tcW w:w="468" w:type="pct"/>
            <w:vMerge/>
          </w:tcPr>
          <w:p w:rsidR="00873DA5" w:rsidRPr="00D85910" w:rsidRDefault="00873DA5" w:rsidP="00BF2967">
            <w:pPr>
              <w:pStyle w:val="a3"/>
              <w:spacing w:after="0"/>
              <w:ind w:left="0"/>
              <w:jc w:val="both"/>
              <w:rPr>
                <w:rFonts w:ascii="Times New Roman" w:hAnsi="Times New Roman" w:cs="Times New Roman"/>
                <w:sz w:val="20"/>
              </w:rPr>
            </w:pPr>
          </w:p>
        </w:tc>
        <w:tc>
          <w:tcPr>
            <w:tcW w:w="512" w:type="pct"/>
            <w:vMerge/>
          </w:tcPr>
          <w:p w:rsidR="00873DA5" w:rsidRPr="00D85910" w:rsidRDefault="00873DA5" w:rsidP="00BF2967">
            <w:pPr>
              <w:spacing w:after="0"/>
              <w:rPr>
                <w:rFonts w:ascii="Times New Roman" w:hAnsi="Times New Roman" w:cs="Times New Roman"/>
                <w:sz w:val="20"/>
              </w:rPr>
            </w:pPr>
          </w:p>
        </w:tc>
        <w:tc>
          <w:tcPr>
            <w:tcW w:w="432" w:type="pct"/>
            <w:vMerge/>
          </w:tcPr>
          <w:p w:rsidR="00873DA5" w:rsidRPr="00D85910" w:rsidRDefault="00873DA5" w:rsidP="00BF2967">
            <w:pPr>
              <w:spacing w:after="0"/>
              <w:rPr>
                <w:rFonts w:ascii="Times New Roman" w:hAnsi="Times New Roman" w:cs="Times New Roman"/>
                <w:sz w:val="20"/>
              </w:rPr>
            </w:pPr>
          </w:p>
        </w:tc>
        <w:tc>
          <w:tcPr>
            <w:tcW w:w="502" w:type="pct"/>
            <w:vMerge/>
          </w:tcPr>
          <w:p w:rsidR="00873DA5" w:rsidRPr="00D85910" w:rsidRDefault="00873DA5" w:rsidP="00BF2967">
            <w:pPr>
              <w:pStyle w:val="a3"/>
              <w:spacing w:after="0"/>
              <w:ind w:left="0"/>
              <w:jc w:val="both"/>
              <w:rPr>
                <w:rFonts w:ascii="Times New Roman" w:hAnsi="Times New Roman" w:cs="Times New Roman"/>
                <w:sz w:val="20"/>
              </w:rPr>
            </w:pPr>
          </w:p>
        </w:tc>
        <w:tc>
          <w:tcPr>
            <w:tcW w:w="582" w:type="pct"/>
            <w:vMerge/>
          </w:tcPr>
          <w:p w:rsidR="00873DA5" w:rsidRPr="00D85910" w:rsidRDefault="00873DA5" w:rsidP="00BF2967">
            <w:pPr>
              <w:pStyle w:val="a3"/>
              <w:spacing w:after="0"/>
              <w:ind w:left="0"/>
              <w:jc w:val="both"/>
              <w:rPr>
                <w:rFonts w:ascii="Times New Roman" w:hAnsi="Times New Roman" w:cs="Times New Roman"/>
                <w:sz w:val="20"/>
              </w:rPr>
            </w:pPr>
          </w:p>
        </w:tc>
        <w:tc>
          <w:tcPr>
            <w:tcW w:w="395" w:type="pct"/>
            <w:vMerge/>
          </w:tcPr>
          <w:p w:rsidR="00873DA5" w:rsidRPr="00D85910" w:rsidRDefault="00873DA5" w:rsidP="00BF2967">
            <w:pPr>
              <w:spacing w:after="0"/>
              <w:rPr>
                <w:rFonts w:ascii="Times New Roman" w:hAnsi="Times New Roman" w:cs="Times New Roman"/>
                <w:sz w:val="20"/>
              </w:rPr>
            </w:pPr>
          </w:p>
        </w:tc>
        <w:tc>
          <w:tcPr>
            <w:tcW w:w="392" w:type="pct"/>
            <w:vMerge/>
          </w:tcPr>
          <w:p w:rsidR="00873DA5" w:rsidRPr="00D85910" w:rsidRDefault="00873DA5" w:rsidP="00BF2967">
            <w:pPr>
              <w:spacing w:after="0"/>
              <w:rPr>
                <w:rFonts w:ascii="Times New Roman" w:hAnsi="Times New Roman" w:cs="Times New Roman"/>
                <w:sz w:val="20"/>
              </w:rPr>
            </w:pPr>
          </w:p>
        </w:tc>
      </w:tr>
    </w:tbl>
    <w:p w:rsidR="00A2117B" w:rsidRDefault="00A2117B" w:rsidP="00BF2967">
      <w:pPr>
        <w:spacing w:after="0"/>
        <w:rPr>
          <w:rFonts w:ascii="Times New Roman" w:hAnsi="Times New Roman" w:cs="Times New Roman"/>
          <w:sz w:val="24"/>
          <w:szCs w:val="24"/>
        </w:rPr>
      </w:pPr>
    </w:p>
    <w:p w:rsidR="00D85910" w:rsidRDefault="00D85910" w:rsidP="00BF2967">
      <w:pPr>
        <w:spacing w:after="0"/>
        <w:rPr>
          <w:rFonts w:ascii="Times New Roman" w:hAnsi="Times New Roman" w:cs="Times New Roman"/>
          <w:sz w:val="24"/>
          <w:szCs w:val="24"/>
        </w:rPr>
      </w:pPr>
    </w:p>
    <w:p w:rsidR="00D85910" w:rsidRDefault="00D85910" w:rsidP="00BF2967">
      <w:pPr>
        <w:spacing w:after="0"/>
        <w:rPr>
          <w:rFonts w:ascii="Times New Roman" w:hAnsi="Times New Roman" w:cs="Times New Roman"/>
          <w:sz w:val="24"/>
          <w:szCs w:val="24"/>
        </w:rPr>
      </w:pPr>
    </w:p>
    <w:p w:rsidR="00D85910" w:rsidRDefault="00D85910" w:rsidP="00BF2967">
      <w:pPr>
        <w:spacing w:after="0"/>
        <w:rPr>
          <w:rFonts w:ascii="Times New Roman" w:hAnsi="Times New Roman" w:cs="Times New Roman"/>
          <w:sz w:val="24"/>
          <w:szCs w:val="24"/>
        </w:rPr>
      </w:pPr>
    </w:p>
    <w:p w:rsidR="00D85910" w:rsidRDefault="00D85910" w:rsidP="00BF2967">
      <w:pPr>
        <w:spacing w:after="0"/>
        <w:rPr>
          <w:rFonts w:ascii="Times New Roman" w:hAnsi="Times New Roman" w:cs="Times New Roman"/>
          <w:sz w:val="24"/>
          <w:szCs w:val="24"/>
        </w:rPr>
      </w:pPr>
    </w:p>
    <w:p w:rsidR="00D85910" w:rsidRDefault="00D85910" w:rsidP="00BF2967">
      <w:pPr>
        <w:spacing w:after="0"/>
        <w:rPr>
          <w:rFonts w:ascii="Times New Roman" w:hAnsi="Times New Roman" w:cs="Times New Roman"/>
          <w:sz w:val="24"/>
          <w:szCs w:val="24"/>
        </w:rPr>
      </w:pPr>
    </w:p>
    <w:p w:rsidR="00D85910" w:rsidRDefault="00D85910" w:rsidP="00BF2967">
      <w:pPr>
        <w:spacing w:after="0"/>
        <w:rPr>
          <w:rFonts w:ascii="Times New Roman" w:hAnsi="Times New Roman" w:cs="Times New Roman"/>
          <w:sz w:val="24"/>
          <w:szCs w:val="24"/>
        </w:rPr>
      </w:pPr>
    </w:p>
    <w:p w:rsidR="00D85910" w:rsidRPr="00BF2967" w:rsidRDefault="00D85910" w:rsidP="00BF2967">
      <w:pPr>
        <w:spacing w:after="0"/>
        <w:rPr>
          <w:rFonts w:ascii="Times New Roman" w:hAnsi="Times New Roman" w:cs="Times New Roman"/>
          <w:sz w:val="24"/>
          <w:szCs w:val="24"/>
        </w:rPr>
      </w:pPr>
    </w:p>
    <w:p w:rsidR="00EA0A29" w:rsidRPr="00BF2967" w:rsidRDefault="00D85910" w:rsidP="00BF2967">
      <w:pPr>
        <w:pStyle w:val="a3"/>
        <w:numPr>
          <w:ilvl w:val="1"/>
          <w:numId w:val="1"/>
        </w:num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0A29" w:rsidRPr="00BF2967">
        <w:rPr>
          <w:rFonts w:ascii="Times New Roman" w:hAnsi="Times New Roman" w:cs="Times New Roman"/>
          <w:sz w:val="24"/>
          <w:szCs w:val="24"/>
        </w:rPr>
        <w:t>Места остановки мобильных нестационарных торговых объектов</w:t>
      </w:r>
    </w:p>
    <w:p w:rsidR="00EA0A29" w:rsidRPr="00BF2967" w:rsidRDefault="00EA0A29" w:rsidP="00BF2967">
      <w:pPr>
        <w:pStyle w:val="a3"/>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4651"/>
        <w:gridCol w:w="3632"/>
        <w:gridCol w:w="3909"/>
      </w:tblGrid>
      <w:tr w:rsidR="00EA0A29" w:rsidRPr="00D85910" w:rsidTr="00D85910">
        <w:trPr>
          <w:trHeight w:val="390"/>
        </w:trPr>
        <w:tc>
          <w:tcPr>
            <w:tcW w:w="813" w:type="pct"/>
          </w:tcPr>
          <w:p w:rsidR="00EA0A29" w:rsidRPr="00D85910" w:rsidRDefault="00EA0A29" w:rsidP="00BF2967">
            <w:pPr>
              <w:pStyle w:val="a3"/>
              <w:spacing w:after="0"/>
              <w:ind w:left="0"/>
              <w:jc w:val="center"/>
              <w:rPr>
                <w:rFonts w:ascii="Times New Roman" w:hAnsi="Times New Roman" w:cs="Times New Roman"/>
              </w:rPr>
            </w:pPr>
            <w:r w:rsidRPr="00D85910">
              <w:rPr>
                <w:rFonts w:ascii="Times New Roman" w:hAnsi="Times New Roman" w:cs="Times New Roman"/>
              </w:rPr>
              <w:t>Идентификационный номер места остановки</w:t>
            </w:r>
          </w:p>
        </w:tc>
        <w:tc>
          <w:tcPr>
            <w:tcW w:w="1597" w:type="pct"/>
          </w:tcPr>
          <w:p w:rsidR="00EA0A29" w:rsidRPr="00D85910" w:rsidRDefault="00EA0A29" w:rsidP="00BF2967">
            <w:pPr>
              <w:pStyle w:val="a3"/>
              <w:spacing w:after="0"/>
              <w:ind w:left="0"/>
              <w:jc w:val="center"/>
              <w:rPr>
                <w:rFonts w:ascii="Times New Roman" w:hAnsi="Times New Roman" w:cs="Times New Roman"/>
              </w:rPr>
            </w:pPr>
            <w:r w:rsidRPr="00D85910">
              <w:rPr>
                <w:rFonts w:ascii="Times New Roman" w:hAnsi="Times New Roman" w:cs="Times New Roman"/>
              </w:rPr>
              <w:t>Адресный ориентир места остановки, географические координаты</w:t>
            </w:r>
          </w:p>
        </w:tc>
        <w:tc>
          <w:tcPr>
            <w:tcW w:w="1247" w:type="pct"/>
          </w:tcPr>
          <w:p w:rsidR="00EA0A29" w:rsidRPr="00D85910" w:rsidRDefault="00EA0A29" w:rsidP="00BF2967">
            <w:pPr>
              <w:pStyle w:val="a3"/>
              <w:spacing w:after="0"/>
              <w:ind w:left="0"/>
              <w:jc w:val="center"/>
              <w:rPr>
                <w:rFonts w:ascii="Times New Roman" w:hAnsi="Times New Roman" w:cs="Times New Roman"/>
              </w:rPr>
            </w:pPr>
            <w:r w:rsidRPr="00D85910">
              <w:rPr>
                <w:rFonts w:ascii="Times New Roman" w:hAnsi="Times New Roman" w:cs="Times New Roman"/>
              </w:rPr>
              <w:t>Идентификационные номера мобильных НТО</w:t>
            </w:r>
          </w:p>
        </w:tc>
        <w:tc>
          <w:tcPr>
            <w:tcW w:w="1342" w:type="pct"/>
          </w:tcPr>
          <w:p w:rsidR="00EA0A29" w:rsidRPr="00D85910" w:rsidRDefault="00EA0A29" w:rsidP="00BF2967">
            <w:pPr>
              <w:pStyle w:val="a3"/>
              <w:spacing w:after="0"/>
              <w:ind w:left="0"/>
              <w:jc w:val="center"/>
              <w:rPr>
                <w:rFonts w:ascii="Times New Roman" w:hAnsi="Times New Roman" w:cs="Times New Roman"/>
              </w:rPr>
            </w:pPr>
            <w:r w:rsidRPr="00D85910">
              <w:rPr>
                <w:rFonts w:ascii="Times New Roman" w:hAnsi="Times New Roman" w:cs="Times New Roman"/>
              </w:rPr>
              <w:t>График работы мобильного НТО в месте остановки</w:t>
            </w:r>
          </w:p>
        </w:tc>
      </w:tr>
      <w:tr w:rsidR="00EA0A29" w:rsidRPr="00D85910" w:rsidTr="00D85910">
        <w:trPr>
          <w:trHeight w:val="253"/>
        </w:trPr>
        <w:tc>
          <w:tcPr>
            <w:tcW w:w="813" w:type="pct"/>
          </w:tcPr>
          <w:p w:rsidR="00EA0A29" w:rsidRPr="00D85910" w:rsidRDefault="00EA0A29" w:rsidP="00BF2967">
            <w:pPr>
              <w:pStyle w:val="a3"/>
              <w:spacing w:after="0"/>
              <w:ind w:left="0"/>
              <w:jc w:val="center"/>
              <w:rPr>
                <w:rFonts w:ascii="Times New Roman" w:hAnsi="Times New Roman" w:cs="Times New Roman"/>
              </w:rPr>
            </w:pPr>
            <w:r w:rsidRPr="00D85910">
              <w:rPr>
                <w:rFonts w:ascii="Times New Roman" w:hAnsi="Times New Roman" w:cs="Times New Roman"/>
              </w:rPr>
              <w:t>1</w:t>
            </w:r>
          </w:p>
        </w:tc>
        <w:tc>
          <w:tcPr>
            <w:tcW w:w="1597" w:type="pct"/>
          </w:tcPr>
          <w:p w:rsidR="00EA0A29" w:rsidRPr="00D85910" w:rsidRDefault="00EA0A29" w:rsidP="00BF2967">
            <w:pPr>
              <w:pStyle w:val="a3"/>
              <w:spacing w:after="0"/>
              <w:ind w:left="0"/>
              <w:jc w:val="center"/>
              <w:rPr>
                <w:rFonts w:ascii="Times New Roman" w:hAnsi="Times New Roman" w:cs="Times New Roman"/>
              </w:rPr>
            </w:pPr>
            <w:r w:rsidRPr="00D85910">
              <w:rPr>
                <w:rFonts w:ascii="Times New Roman" w:hAnsi="Times New Roman" w:cs="Times New Roman"/>
              </w:rPr>
              <w:t>2</w:t>
            </w:r>
          </w:p>
        </w:tc>
        <w:tc>
          <w:tcPr>
            <w:tcW w:w="1247" w:type="pct"/>
          </w:tcPr>
          <w:p w:rsidR="00EA0A29" w:rsidRPr="00D85910" w:rsidRDefault="00EA0A29" w:rsidP="00BF2967">
            <w:pPr>
              <w:pStyle w:val="a3"/>
              <w:spacing w:after="0"/>
              <w:ind w:left="0"/>
              <w:jc w:val="center"/>
              <w:rPr>
                <w:rFonts w:ascii="Times New Roman" w:hAnsi="Times New Roman" w:cs="Times New Roman"/>
              </w:rPr>
            </w:pPr>
            <w:r w:rsidRPr="00D85910">
              <w:rPr>
                <w:rFonts w:ascii="Times New Roman" w:hAnsi="Times New Roman" w:cs="Times New Roman"/>
              </w:rPr>
              <w:t>3</w:t>
            </w:r>
          </w:p>
        </w:tc>
        <w:tc>
          <w:tcPr>
            <w:tcW w:w="1342" w:type="pct"/>
          </w:tcPr>
          <w:p w:rsidR="00EA0A29" w:rsidRPr="00D85910" w:rsidRDefault="00EA0A29" w:rsidP="00BF2967">
            <w:pPr>
              <w:pStyle w:val="a3"/>
              <w:spacing w:after="0"/>
              <w:ind w:left="0"/>
              <w:jc w:val="center"/>
              <w:rPr>
                <w:rFonts w:ascii="Times New Roman" w:hAnsi="Times New Roman" w:cs="Times New Roman"/>
              </w:rPr>
            </w:pPr>
            <w:r w:rsidRPr="00D85910">
              <w:rPr>
                <w:rFonts w:ascii="Times New Roman" w:hAnsi="Times New Roman" w:cs="Times New Roman"/>
              </w:rPr>
              <w:t>4</w:t>
            </w:r>
          </w:p>
        </w:tc>
      </w:tr>
      <w:tr w:rsidR="00EA0A29" w:rsidRPr="00D85910" w:rsidTr="00D85910">
        <w:trPr>
          <w:trHeight w:val="450"/>
        </w:trPr>
        <w:tc>
          <w:tcPr>
            <w:tcW w:w="813" w:type="pct"/>
          </w:tcPr>
          <w:p w:rsidR="00EA0A29" w:rsidRPr="00D85910" w:rsidRDefault="00EA7633" w:rsidP="00BF2967">
            <w:pPr>
              <w:pStyle w:val="a3"/>
              <w:spacing w:after="0"/>
              <w:ind w:left="0"/>
              <w:rPr>
                <w:rFonts w:ascii="Times New Roman" w:hAnsi="Times New Roman" w:cs="Times New Roman"/>
              </w:rPr>
            </w:pPr>
            <w:r w:rsidRPr="00D85910">
              <w:rPr>
                <w:rFonts w:ascii="Times New Roman" w:hAnsi="Times New Roman" w:cs="Times New Roman"/>
              </w:rPr>
              <w:t>3-12-10-0001</w:t>
            </w:r>
          </w:p>
        </w:tc>
        <w:tc>
          <w:tcPr>
            <w:tcW w:w="1597" w:type="pct"/>
          </w:tcPr>
          <w:p w:rsidR="00EA0A29" w:rsidRPr="00D85910" w:rsidRDefault="0043319C" w:rsidP="00BF2967">
            <w:pPr>
              <w:pStyle w:val="a3"/>
              <w:spacing w:after="0"/>
              <w:ind w:left="0"/>
              <w:rPr>
                <w:rFonts w:ascii="Times New Roman" w:hAnsi="Times New Roman" w:cs="Times New Roman"/>
              </w:rPr>
            </w:pPr>
            <w:r w:rsidRPr="00D85910">
              <w:rPr>
                <w:rFonts w:ascii="Times New Roman" w:hAnsi="Times New Roman" w:cs="Times New Roman"/>
              </w:rPr>
              <w:t xml:space="preserve">Ленинградская область, </w:t>
            </w:r>
            <w:proofErr w:type="spellStart"/>
            <w:r w:rsidRPr="00D85910">
              <w:rPr>
                <w:rFonts w:ascii="Times New Roman" w:hAnsi="Times New Roman" w:cs="Times New Roman"/>
              </w:rPr>
              <w:t>Лужский</w:t>
            </w:r>
            <w:proofErr w:type="spellEnd"/>
            <w:r w:rsidRPr="00D85910">
              <w:rPr>
                <w:rFonts w:ascii="Times New Roman" w:hAnsi="Times New Roman" w:cs="Times New Roman"/>
              </w:rPr>
              <w:t xml:space="preserve"> район, Серебрянское сельское поселение, деревня </w:t>
            </w:r>
            <w:proofErr w:type="spellStart"/>
            <w:r w:rsidRPr="00D85910">
              <w:rPr>
                <w:rFonts w:ascii="Times New Roman" w:hAnsi="Times New Roman" w:cs="Times New Roman"/>
              </w:rPr>
              <w:t>Бараново</w:t>
            </w:r>
            <w:proofErr w:type="spellEnd"/>
            <w:r w:rsidRPr="00D85910">
              <w:rPr>
                <w:rFonts w:ascii="Times New Roman" w:hAnsi="Times New Roman" w:cs="Times New Roman"/>
              </w:rPr>
              <w:t>, улица Озерная, у дома № 4</w:t>
            </w:r>
            <w:r w:rsidRPr="00D85910">
              <w:rPr>
                <w:rFonts w:ascii="Times New Roman" w:hAnsi="Times New Roman" w:cs="Times New Roman"/>
              </w:rPr>
              <w:br/>
            </w:r>
            <w:r w:rsidR="00055C17" w:rsidRPr="00D85910">
              <w:rPr>
                <w:rFonts w:ascii="Times New Roman" w:hAnsi="Times New Roman" w:cs="Times New Roman"/>
              </w:rPr>
              <w:t>58.663641, 29.734205</w:t>
            </w:r>
          </w:p>
        </w:tc>
        <w:tc>
          <w:tcPr>
            <w:tcW w:w="1247" w:type="pct"/>
          </w:tcPr>
          <w:p w:rsidR="00EA0A29" w:rsidRPr="00D85910" w:rsidRDefault="00663EE4" w:rsidP="00BF2967">
            <w:pPr>
              <w:pStyle w:val="a3"/>
              <w:spacing w:after="0"/>
              <w:ind w:left="0"/>
              <w:rPr>
                <w:rFonts w:ascii="Times New Roman" w:hAnsi="Times New Roman" w:cs="Times New Roman"/>
              </w:rPr>
            </w:pPr>
            <w:r>
              <w:rPr>
                <w:rFonts w:ascii="Times New Roman" w:hAnsi="Times New Roman" w:cs="Times New Roman"/>
              </w:rPr>
              <w:t>2-12-10-0003</w:t>
            </w:r>
          </w:p>
        </w:tc>
        <w:tc>
          <w:tcPr>
            <w:tcW w:w="1342" w:type="pct"/>
          </w:tcPr>
          <w:p w:rsidR="00EA0A29" w:rsidRPr="00D85910" w:rsidRDefault="00F51867" w:rsidP="00BF2967">
            <w:pPr>
              <w:pStyle w:val="a3"/>
              <w:spacing w:after="0"/>
              <w:ind w:left="0"/>
              <w:rPr>
                <w:rFonts w:ascii="Times New Roman" w:hAnsi="Times New Roman" w:cs="Times New Roman"/>
              </w:rPr>
            </w:pPr>
            <w:r w:rsidRPr="00D85910">
              <w:rPr>
                <w:rFonts w:ascii="Times New Roman" w:hAnsi="Times New Roman" w:cs="Times New Roman"/>
              </w:rPr>
              <w:t>Понедельник, четверг.</w:t>
            </w:r>
            <w:r w:rsidRPr="00D85910">
              <w:rPr>
                <w:rFonts w:ascii="Times New Roman" w:hAnsi="Times New Roman" w:cs="Times New Roman"/>
              </w:rPr>
              <w:br/>
              <w:t>с 10-00 до 10-25</w:t>
            </w:r>
          </w:p>
        </w:tc>
      </w:tr>
      <w:tr w:rsidR="0043319C" w:rsidRPr="00D85910" w:rsidTr="00D85910">
        <w:trPr>
          <w:trHeight w:val="510"/>
        </w:trPr>
        <w:tc>
          <w:tcPr>
            <w:tcW w:w="813" w:type="pct"/>
          </w:tcPr>
          <w:p w:rsidR="0043319C" w:rsidRPr="00D85910" w:rsidRDefault="0043319C" w:rsidP="00BF2967">
            <w:pPr>
              <w:pStyle w:val="a3"/>
              <w:spacing w:after="0"/>
              <w:ind w:left="0"/>
              <w:rPr>
                <w:rFonts w:ascii="Times New Roman" w:hAnsi="Times New Roman" w:cs="Times New Roman"/>
              </w:rPr>
            </w:pPr>
            <w:r w:rsidRPr="00D85910">
              <w:rPr>
                <w:rFonts w:ascii="Times New Roman" w:hAnsi="Times New Roman" w:cs="Times New Roman"/>
              </w:rPr>
              <w:t>3-12-10-0002</w:t>
            </w:r>
          </w:p>
        </w:tc>
        <w:tc>
          <w:tcPr>
            <w:tcW w:w="1597" w:type="pct"/>
          </w:tcPr>
          <w:p w:rsidR="0043319C" w:rsidRPr="00D85910" w:rsidRDefault="0043319C" w:rsidP="00BF2967">
            <w:pPr>
              <w:pStyle w:val="a3"/>
              <w:spacing w:after="0"/>
              <w:ind w:left="0"/>
              <w:rPr>
                <w:rFonts w:ascii="Times New Roman" w:hAnsi="Times New Roman" w:cs="Times New Roman"/>
              </w:rPr>
            </w:pPr>
            <w:r w:rsidRPr="00D85910">
              <w:rPr>
                <w:rFonts w:ascii="Times New Roman" w:hAnsi="Times New Roman" w:cs="Times New Roman"/>
              </w:rPr>
              <w:t xml:space="preserve">Ленинградская область, </w:t>
            </w:r>
            <w:proofErr w:type="spellStart"/>
            <w:r w:rsidRPr="00D85910">
              <w:rPr>
                <w:rFonts w:ascii="Times New Roman" w:hAnsi="Times New Roman" w:cs="Times New Roman"/>
              </w:rPr>
              <w:t>Лужский</w:t>
            </w:r>
            <w:proofErr w:type="spellEnd"/>
            <w:r w:rsidRPr="00D85910">
              <w:rPr>
                <w:rFonts w:ascii="Times New Roman" w:hAnsi="Times New Roman" w:cs="Times New Roman"/>
              </w:rPr>
              <w:t xml:space="preserve"> район, Серебрянское сельское поселение, деревня </w:t>
            </w:r>
            <w:proofErr w:type="spellStart"/>
            <w:r w:rsidRPr="00D85910">
              <w:rPr>
                <w:rFonts w:ascii="Times New Roman" w:hAnsi="Times New Roman" w:cs="Times New Roman"/>
              </w:rPr>
              <w:t>Бараново</w:t>
            </w:r>
            <w:proofErr w:type="spellEnd"/>
            <w:r w:rsidRPr="00D85910">
              <w:rPr>
                <w:rFonts w:ascii="Times New Roman" w:hAnsi="Times New Roman" w:cs="Times New Roman"/>
              </w:rPr>
              <w:t>, улица Озерная, у дома № 19</w:t>
            </w:r>
            <w:r w:rsidRPr="00D85910">
              <w:rPr>
                <w:rFonts w:ascii="Times New Roman" w:hAnsi="Times New Roman" w:cs="Times New Roman"/>
              </w:rPr>
              <w:br/>
            </w:r>
            <w:r w:rsidR="00055C17" w:rsidRPr="00D85910">
              <w:rPr>
                <w:rFonts w:ascii="Times New Roman" w:hAnsi="Times New Roman" w:cs="Times New Roman"/>
              </w:rPr>
              <w:t>58.670159, 29.733838</w:t>
            </w:r>
          </w:p>
        </w:tc>
        <w:tc>
          <w:tcPr>
            <w:tcW w:w="1247" w:type="pct"/>
          </w:tcPr>
          <w:p w:rsidR="0043319C" w:rsidRPr="00D85910" w:rsidRDefault="00663EE4" w:rsidP="00BF2967">
            <w:pPr>
              <w:spacing w:after="0"/>
              <w:rPr>
                <w:rFonts w:ascii="Times New Roman" w:hAnsi="Times New Roman" w:cs="Times New Roman"/>
              </w:rPr>
            </w:pPr>
            <w:r>
              <w:rPr>
                <w:rFonts w:ascii="Times New Roman" w:hAnsi="Times New Roman" w:cs="Times New Roman"/>
              </w:rPr>
              <w:t>2-12-10-0003</w:t>
            </w:r>
          </w:p>
        </w:tc>
        <w:tc>
          <w:tcPr>
            <w:tcW w:w="1342" w:type="pct"/>
          </w:tcPr>
          <w:p w:rsidR="0043319C" w:rsidRPr="00D85910" w:rsidRDefault="0043319C" w:rsidP="00BF2967">
            <w:pPr>
              <w:pStyle w:val="a3"/>
              <w:spacing w:after="0"/>
              <w:ind w:left="0"/>
              <w:rPr>
                <w:rFonts w:ascii="Times New Roman" w:hAnsi="Times New Roman" w:cs="Times New Roman"/>
              </w:rPr>
            </w:pPr>
            <w:r w:rsidRPr="00D85910">
              <w:rPr>
                <w:rFonts w:ascii="Times New Roman" w:hAnsi="Times New Roman" w:cs="Times New Roman"/>
              </w:rPr>
              <w:t>Понедельник, четверг.</w:t>
            </w:r>
            <w:r w:rsidRPr="00D85910">
              <w:rPr>
                <w:rFonts w:ascii="Times New Roman" w:hAnsi="Times New Roman" w:cs="Times New Roman"/>
              </w:rPr>
              <w:br/>
              <w:t>с 10-30 до 10-45</w:t>
            </w:r>
          </w:p>
        </w:tc>
      </w:tr>
      <w:tr w:rsidR="0043319C" w:rsidRPr="00D85910" w:rsidTr="00D85910">
        <w:trPr>
          <w:trHeight w:val="308"/>
        </w:trPr>
        <w:tc>
          <w:tcPr>
            <w:tcW w:w="813" w:type="pct"/>
          </w:tcPr>
          <w:p w:rsidR="0043319C" w:rsidRPr="00D85910" w:rsidRDefault="0043319C" w:rsidP="00BF2967">
            <w:pPr>
              <w:pStyle w:val="a3"/>
              <w:spacing w:after="0"/>
              <w:ind w:left="0"/>
              <w:rPr>
                <w:rFonts w:ascii="Times New Roman" w:hAnsi="Times New Roman" w:cs="Times New Roman"/>
              </w:rPr>
            </w:pPr>
            <w:r w:rsidRPr="00D85910">
              <w:rPr>
                <w:rFonts w:ascii="Times New Roman" w:hAnsi="Times New Roman" w:cs="Times New Roman"/>
              </w:rPr>
              <w:t>3-12-10-0003</w:t>
            </w:r>
          </w:p>
        </w:tc>
        <w:tc>
          <w:tcPr>
            <w:tcW w:w="1597" w:type="pct"/>
          </w:tcPr>
          <w:p w:rsidR="0043319C" w:rsidRPr="00D85910" w:rsidRDefault="0043319C" w:rsidP="00BF2967">
            <w:pPr>
              <w:pStyle w:val="a3"/>
              <w:spacing w:after="0"/>
              <w:ind w:left="0"/>
              <w:rPr>
                <w:rFonts w:ascii="Times New Roman" w:hAnsi="Times New Roman" w:cs="Times New Roman"/>
              </w:rPr>
            </w:pPr>
            <w:r w:rsidRPr="00D85910">
              <w:rPr>
                <w:rFonts w:ascii="Times New Roman" w:hAnsi="Times New Roman" w:cs="Times New Roman"/>
              </w:rPr>
              <w:t xml:space="preserve">Ленинградская область, </w:t>
            </w:r>
            <w:proofErr w:type="spellStart"/>
            <w:r w:rsidRPr="00D85910">
              <w:rPr>
                <w:rFonts w:ascii="Times New Roman" w:hAnsi="Times New Roman" w:cs="Times New Roman"/>
              </w:rPr>
              <w:t>Лужский</w:t>
            </w:r>
            <w:proofErr w:type="spellEnd"/>
            <w:r w:rsidRPr="00D85910">
              <w:rPr>
                <w:rFonts w:ascii="Times New Roman" w:hAnsi="Times New Roman" w:cs="Times New Roman"/>
              </w:rPr>
              <w:t xml:space="preserve"> район, Серебрянское сельское поселение, деревня </w:t>
            </w:r>
            <w:proofErr w:type="spellStart"/>
            <w:r w:rsidRPr="00D85910">
              <w:rPr>
                <w:rFonts w:ascii="Times New Roman" w:hAnsi="Times New Roman" w:cs="Times New Roman"/>
              </w:rPr>
              <w:t>Вяжище</w:t>
            </w:r>
            <w:proofErr w:type="spellEnd"/>
            <w:r w:rsidRPr="00D85910">
              <w:rPr>
                <w:rFonts w:ascii="Times New Roman" w:hAnsi="Times New Roman" w:cs="Times New Roman"/>
              </w:rPr>
              <w:t>, у памятного знака.</w:t>
            </w:r>
            <w:r w:rsidRPr="00D85910">
              <w:rPr>
                <w:rFonts w:ascii="Times New Roman" w:hAnsi="Times New Roman" w:cs="Times New Roman"/>
              </w:rPr>
              <w:br/>
            </w:r>
            <w:r w:rsidR="00055C17" w:rsidRPr="00D85910">
              <w:rPr>
                <w:rFonts w:ascii="Times New Roman" w:hAnsi="Times New Roman" w:cs="Times New Roman"/>
              </w:rPr>
              <w:t>58.680826, 29.745562</w:t>
            </w:r>
          </w:p>
        </w:tc>
        <w:tc>
          <w:tcPr>
            <w:tcW w:w="1247" w:type="pct"/>
          </w:tcPr>
          <w:p w:rsidR="0043319C" w:rsidRPr="00D85910" w:rsidRDefault="00663EE4" w:rsidP="00BF2967">
            <w:pPr>
              <w:spacing w:after="0"/>
              <w:rPr>
                <w:rFonts w:ascii="Times New Roman" w:hAnsi="Times New Roman" w:cs="Times New Roman"/>
              </w:rPr>
            </w:pPr>
            <w:r>
              <w:rPr>
                <w:rFonts w:ascii="Times New Roman" w:hAnsi="Times New Roman" w:cs="Times New Roman"/>
              </w:rPr>
              <w:t>2-12-10-0003</w:t>
            </w:r>
          </w:p>
        </w:tc>
        <w:tc>
          <w:tcPr>
            <w:tcW w:w="1342" w:type="pct"/>
          </w:tcPr>
          <w:p w:rsidR="0043319C" w:rsidRPr="00D85910" w:rsidRDefault="0043319C" w:rsidP="00BF2967">
            <w:pPr>
              <w:pStyle w:val="a3"/>
              <w:spacing w:after="0"/>
              <w:ind w:left="0"/>
              <w:rPr>
                <w:rFonts w:ascii="Times New Roman" w:hAnsi="Times New Roman" w:cs="Times New Roman"/>
              </w:rPr>
            </w:pPr>
            <w:r w:rsidRPr="00D85910">
              <w:rPr>
                <w:rFonts w:ascii="Times New Roman" w:hAnsi="Times New Roman" w:cs="Times New Roman"/>
              </w:rPr>
              <w:t>Понедельник, четверг.</w:t>
            </w:r>
            <w:r w:rsidRPr="00D85910">
              <w:rPr>
                <w:rFonts w:ascii="Times New Roman" w:hAnsi="Times New Roman" w:cs="Times New Roman"/>
              </w:rPr>
              <w:br/>
              <w:t>с 11-00 до 11-25</w:t>
            </w:r>
          </w:p>
        </w:tc>
      </w:tr>
    </w:tbl>
    <w:p w:rsidR="00EA0A29" w:rsidRPr="00BF2967" w:rsidRDefault="00EA0A29" w:rsidP="00BF2967">
      <w:pPr>
        <w:pStyle w:val="a3"/>
        <w:spacing w:after="0"/>
        <w:rPr>
          <w:rFonts w:ascii="Times New Roman" w:hAnsi="Times New Roman" w:cs="Times New Roman"/>
          <w:sz w:val="24"/>
          <w:szCs w:val="24"/>
        </w:rPr>
      </w:pPr>
    </w:p>
    <w:sectPr w:rsidR="00EA0A29" w:rsidRPr="00BF2967" w:rsidSect="00287472">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004BA"/>
    <w:multiLevelType w:val="multilevel"/>
    <w:tmpl w:val="277E74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5AF077A4"/>
    <w:multiLevelType w:val="multilevel"/>
    <w:tmpl w:val="E256A8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4BE28F0"/>
    <w:multiLevelType w:val="multilevel"/>
    <w:tmpl w:val="7B7CA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9D3B9A"/>
    <w:multiLevelType w:val="multilevel"/>
    <w:tmpl w:val="68C4C2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AC"/>
    <w:rsid w:val="00055C17"/>
    <w:rsid w:val="000D248A"/>
    <w:rsid w:val="000D2C9D"/>
    <w:rsid w:val="00227E19"/>
    <w:rsid w:val="0023246D"/>
    <w:rsid w:val="00240218"/>
    <w:rsid w:val="00287472"/>
    <w:rsid w:val="0043319C"/>
    <w:rsid w:val="00446877"/>
    <w:rsid w:val="00506242"/>
    <w:rsid w:val="00663EE4"/>
    <w:rsid w:val="00682719"/>
    <w:rsid w:val="00736815"/>
    <w:rsid w:val="00757781"/>
    <w:rsid w:val="0079590E"/>
    <w:rsid w:val="007F3573"/>
    <w:rsid w:val="007F7678"/>
    <w:rsid w:val="00827737"/>
    <w:rsid w:val="00873DA5"/>
    <w:rsid w:val="008F2F13"/>
    <w:rsid w:val="009573AC"/>
    <w:rsid w:val="00A003B0"/>
    <w:rsid w:val="00A2117B"/>
    <w:rsid w:val="00AE547B"/>
    <w:rsid w:val="00BF2967"/>
    <w:rsid w:val="00CB5F3E"/>
    <w:rsid w:val="00D85910"/>
    <w:rsid w:val="00EA0A29"/>
    <w:rsid w:val="00EA7633"/>
    <w:rsid w:val="00ED0EDF"/>
    <w:rsid w:val="00F51867"/>
    <w:rsid w:val="00FC5CC3"/>
    <w:rsid w:val="00FE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ECE5D-B6ED-4095-8E29-13709D1A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737"/>
    <w:pPr>
      <w:ind w:left="720"/>
      <w:contextualSpacing/>
    </w:pPr>
  </w:style>
  <w:style w:type="paragraph" w:styleId="a4">
    <w:name w:val="Balloon Text"/>
    <w:basedOn w:val="a"/>
    <w:link w:val="a5"/>
    <w:uiPriority w:val="99"/>
    <w:semiHidden/>
    <w:unhideWhenUsed/>
    <w:rsid w:val="00A211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117B"/>
    <w:rPr>
      <w:rFonts w:ascii="Segoe UI" w:hAnsi="Segoe UI" w:cs="Segoe UI"/>
      <w:sz w:val="18"/>
      <w:szCs w:val="18"/>
    </w:rPr>
  </w:style>
  <w:style w:type="character" w:customStyle="1" w:styleId="a6">
    <w:name w:val="Основной текст_"/>
    <w:link w:val="1"/>
    <w:rsid w:val="00BF296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6"/>
    <w:rsid w:val="00BF2967"/>
    <w:pPr>
      <w:shd w:val="clear" w:color="auto" w:fill="FFFFFF"/>
      <w:spacing w:after="600" w:line="317" w:lineRule="exact"/>
    </w:pPr>
    <w:rPr>
      <w:rFonts w:ascii="Times New Roman" w:eastAsia="Times New Roman" w:hAnsi="Times New Roman" w:cs="Times New Roman"/>
      <w:sz w:val="27"/>
      <w:szCs w:val="27"/>
    </w:rPr>
  </w:style>
  <w:style w:type="paragraph" w:customStyle="1" w:styleId="2">
    <w:name w:val="Основной текст2"/>
    <w:basedOn w:val="a"/>
    <w:rsid w:val="00BF2967"/>
    <w:pPr>
      <w:shd w:val="clear" w:color="auto" w:fill="FFFFFF"/>
      <w:spacing w:after="660" w:line="0" w:lineRule="atLeast"/>
      <w:ind w:hanging="340"/>
    </w:pPr>
    <w:rPr>
      <w:rFonts w:ascii="Times New Roman" w:eastAsia="Times New Roman" w:hAnsi="Times New Roman" w:cs="Times New Roman"/>
      <w:sz w:val="28"/>
      <w:szCs w:val="28"/>
      <w:lang w:val="ru" w:eastAsia="ru-RU"/>
    </w:rPr>
  </w:style>
  <w:style w:type="character" w:customStyle="1" w:styleId="FontStyle14">
    <w:name w:val="Font Style14"/>
    <w:uiPriority w:val="99"/>
    <w:rsid w:val="00D85910"/>
    <w:rPr>
      <w:rFonts w:ascii="Cambria" w:hAnsi="Cambria" w:cs="Cambria"/>
      <w:sz w:val="20"/>
      <w:szCs w:val="20"/>
    </w:rPr>
  </w:style>
  <w:style w:type="paragraph" w:customStyle="1" w:styleId="Style7">
    <w:name w:val="Style7"/>
    <w:basedOn w:val="a"/>
    <w:uiPriority w:val="99"/>
    <w:rsid w:val="00D85910"/>
    <w:pPr>
      <w:widowControl w:val="0"/>
      <w:autoSpaceDE w:val="0"/>
      <w:autoSpaceDN w:val="0"/>
      <w:adjustRightInd w:val="0"/>
      <w:spacing w:after="0" w:line="238" w:lineRule="exact"/>
    </w:pPr>
    <w:rPr>
      <w:rFonts w:ascii="Cambria" w:eastAsia="Times New Roman"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2025-02-25T11:04:00Z</cp:lastPrinted>
  <dcterms:created xsi:type="dcterms:W3CDTF">2025-02-25T11:04:00Z</dcterms:created>
  <dcterms:modified xsi:type="dcterms:W3CDTF">2025-02-25T11:05:00Z</dcterms:modified>
</cp:coreProperties>
</file>