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7" w:rsidRPr="00BD0C17" w:rsidRDefault="00BD0C17" w:rsidP="00BD0C17">
      <w:pPr>
        <w:jc w:val="center"/>
        <w:rPr>
          <w:b/>
        </w:rPr>
      </w:pPr>
      <w:r w:rsidRPr="00BD0C17">
        <w:rPr>
          <w:b/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17" w:rsidRPr="00BD0C17" w:rsidRDefault="00BD0C17" w:rsidP="00BD0C17">
      <w:pPr>
        <w:jc w:val="center"/>
        <w:rPr>
          <w:rFonts w:ascii="Times New Roman" w:hAnsi="Times New Roman" w:cs="Times New Roman"/>
          <w:b/>
        </w:rPr>
      </w:pPr>
      <w:r w:rsidRPr="00BD0C17">
        <w:rPr>
          <w:rFonts w:ascii="Times New Roman" w:hAnsi="Times New Roman" w:cs="Times New Roman"/>
          <w:b/>
        </w:rPr>
        <w:t>ЛЕНИНГРАДСКАЯ ОБЛАСТЬ</w:t>
      </w:r>
    </w:p>
    <w:p w:rsidR="00BD0C17" w:rsidRPr="00BD0C17" w:rsidRDefault="00BD0C17" w:rsidP="00BD0C17">
      <w:pPr>
        <w:jc w:val="center"/>
        <w:rPr>
          <w:rFonts w:ascii="Times New Roman" w:hAnsi="Times New Roman" w:cs="Times New Roman"/>
          <w:b/>
        </w:rPr>
      </w:pPr>
      <w:r w:rsidRPr="00BD0C17">
        <w:rPr>
          <w:rFonts w:ascii="Times New Roman" w:hAnsi="Times New Roman" w:cs="Times New Roman"/>
          <w:b/>
        </w:rPr>
        <w:t>ЛУЖСКИЙ МУНИЦИПАЛЬНЫЙ РАЙОН</w:t>
      </w:r>
    </w:p>
    <w:p w:rsidR="00BD0C17" w:rsidRPr="00BD0C17" w:rsidRDefault="00BD0C17" w:rsidP="00BD0C17">
      <w:pPr>
        <w:jc w:val="center"/>
        <w:rPr>
          <w:rFonts w:ascii="Times New Roman" w:hAnsi="Times New Roman" w:cs="Times New Roman"/>
          <w:b/>
        </w:rPr>
      </w:pPr>
      <w:r w:rsidRPr="00BD0C17">
        <w:rPr>
          <w:rFonts w:ascii="Times New Roman" w:hAnsi="Times New Roman" w:cs="Times New Roman"/>
          <w:b/>
        </w:rPr>
        <w:t>АДМИНИСТРАЦИЯ</w:t>
      </w:r>
    </w:p>
    <w:p w:rsidR="00BD0C17" w:rsidRPr="00BD0C17" w:rsidRDefault="00BD0C17" w:rsidP="00BD0C17">
      <w:pPr>
        <w:jc w:val="center"/>
        <w:rPr>
          <w:rFonts w:ascii="Times New Roman" w:hAnsi="Times New Roman" w:cs="Times New Roman"/>
          <w:b/>
        </w:rPr>
      </w:pPr>
      <w:r w:rsidRPr="00BD0C17">
        <w:rPr>
          <w:rFonts w:ascii="Times New Roman" w:hAnsi="Times New Roman" w:cs="Times New Roman"/>
          <w:b/>
        </w:rPr>
        <w:t>СЕРЕБРЯНСКОГО СЕЛЬСКОГО ПОСЕЛЕНИЯ</w:t>
      </w:r>
    </w:p>
    <w:p w:rsidR="00BD0C17" w:rsidRPr="00BD0C17" w:rsidRDefault="00BD0C17" w:rsidP="00BD0C17">
      <w:pPr>
        <w:jc w:val="center"/>
        <w:rPr>
          <w:rFonts w:ascii="Times New Roman" w:hAnsi="Times New Roman" w:cs="Times New Roman"/>
          <w:b/>
        </w:rPr>
      </w:pPr>
      <w:r w:rsidRPr="00BD0C17">
        <w:rPr>
          <w:rFonts w:ascii="Times New Roman" w:hAnsi="Times New Roman" w:cs="Times New Roman"/>
          <w:b/>
        </w:rPr>
        <w:t>ПОСТАНОВЛЕНИЕ</w:t>
      </w:r>
    </w:p>
    <w:p w:rsidR="008367A6" w:rsidRPr="00D242CE" w:rsidRDefault="008367A6" w:rsidP="0083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7A6" w:rsidRPr="00D242CE" w:rsidRDefault="008367A6" w:rsidP="00BD0C17">
      <w:pPr>
        <w:tabs>
          <w:tab w:val="center" w:pos="4677"/>
          <w:tab w:val="left" w:pos="71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7A6" w:rsidRPr="00D242CE" w:rsidRDefault="00BD0C17" w:rsidP="0083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67A6"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7A6"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83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8367A6"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 63</w:t>
      </w:r>
    </w:p>
    <w:p w:rsidR="008367A6" w:rsidRPr="00D242CE" w:rsidRDefault="008367A6" w:rsidP="0083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A6" w:rsidRPr="00D242CE" w:rsidRDefault="008367A6" w:rsidP="008367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норматива</w:t>
      </w:r>
    </w:p>
    <w:p w:rsidR="008367A6" w:rsidRPr="00D242CE" w:rsidRDefault="008367A6" w:rsidP="008367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стоимости жилья на 2</w:t>
      </w: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квартал 2023 года</w:t>
      </w:r>
    </w:p>
    <w:p w:rsidR="008367A6" w:rsidRPr="00D242CE" w:rsidRDefault="008367A6" w:rsidP="008367A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BD0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Серебрянскому </w:t>
      </w: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сельскому поселению</w:t>
      </w:r>
    </w:p>
    <w:p w:rsidR="008367A6" w:rsidRPr="00D242CE" w:rsidRDefault="008367A6" w:rsidP="0083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367A6" w:rsidRPr="009E64DB" w:rsidRDefault="008367A6" w:rsidP="008367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E64DB">
        <w:rPr>
          <w:rFonts w:ascii="Times New Roman" w:eastAsia="Calibri" w:hAnsi="Times New Roman" w:cs="Times New Roman"/>
          <w:sz w:val="28"/>
          <w:szCs w:val="24"/>
        </w:rPr>
        <w:t>В целях обеспечения в 2023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Pr="009E64DB">
        <w:rPr>
          <w:rFonts w:ascii="Times New Roman" w:eastAsia="Calibri" w:hAnsi="Times New Roman" w:cs="Times New Roman"/>
          <w:sz w:val="28"/>
          <w:szCs w:val="24"/>
        </w:rPr>
        <w:t>обеспечение</w:t>
      </w:r>
      <w:proofErr w:type="gramEnd"/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качественным жильем граждан»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области», утвержденными распоряжением комитета по строительству Ленинградской </w:t>
      </w:r>
      <w:proofErr w:type="gramStart"/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области от 13.03.2020 г. № 79, основываясь  на анализе данных, полученных от </w:t>
      </w:r>
      <w:proofErr w:type="spellStart"/>
      <w:r w:rsidRPr="009E64DB">
        <w:rPr>
          <w:rFonts w:ascii="Times New Roman" w:eastAsia="Calibri" w:hAnsi="Times New Roman" w:cs="Times New Roman"/>
          <w:sz w:val="28"/>
          <w:szCs w:val="24"/>
        </w:rPr>
        <w:t>риэлторских</w:t>
      </w:r>
      <w:proofErr w:type="spellEnd"/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фирм о сделках по купле - продаже жилья,  среднестатистических данных на рынке жилья в Ленинградской области, а также учитывая, что в соответствии с п. 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 квадратного метра</w:t>
      </w:r>
      <w:proofErr w:type="gramEnd"/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общей площади </w:t>
      </w:r>
      <w:r w:rsidRPr="009E64DB">
        <w:rPr>
          <w:rFonts w:ascii="Times New Roman" w:eastAsia="Calibri" w:hAnsi="Times New Roman" w:cs="Times New Roman"/>
          <w:sz w:val="28"/>
          <w:szCs w:val="24"/>
        </w:rPr>
        <w:lastRenderedPageBreak/>
        <w:t>жилья по Ленинградской области, приказом Министерства строительства и жилищно-коммунального хозяйства Российской Федерации от 21 марта 2023 года № 206/</w:t>
      </w:r>
      <w:proofErr w:type="spellStart"/>
      <w:proofErr w:type="gramStart"/>
      <w:r w:rsidRPr="009E64DB">
        <w:rPr>
          <w:rFonts w:ascii="Times New Roman" w:eastAsia="Calibri" w:hAnsi="Times New Roman" w:cs="Times New Roman"/>
          <w:sz w:val="28"/>
          <w:szCs w:val="24"/>
        </w:rPr>
        <w:t>пр</w:t>
      </w:r>
      <w:proofErr w:type="spellEnd"/>
      <w:proofErr w:type="gramEnd"/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 на II квартал 2023 года»  (зарегистрировано в Минюсте России 28.03.2023 г. № 72749, вступил в силу 28.03.2023 г.) такая стоимость на 2 квартал 2023 года  утверждена в размере </w:t>
      </w:r>
      <w:r w:rsidRPr="008367A6">
        <w:rPr>
          <w:rFonts w:ascii="Times New Roman" w:hAnsi="Times New Roman" w:cs="Times New Roman"/>
          <w:sz w:val="28"/>
          <w:szCs w:val="28"/>
        </w:rPr>
        <w:t>132 554</w:t>
      </w:r>
      <w:r w:rsidRPr="00BC252D">
        <w:rPr>
          <w:sz w:val="28"/>
          <w:szCs w:val="28"/>
        </w:rPr>
        <w:t xml:space="preserve"> </w:t>
      </w:r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руб.,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 101,4, администрация </w:t>
      </w:r>
      <w:r w:rsidR="00BD0C17">
        <w:rPr>
          <w:rFonts w:ascii="Times New Roman" w:eastAsia="Calibri" w:hAnsi="Times New Roman" w:cs="Times New Roman"/>
          <w:sz w:val="28"/>
          <w:szCs w:val="24"/>
        </w:rPr>
        <w:t xml:space="preserve">Серебрянского </w:t>
      </w:r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 </w:t>
      </w:r>
      <w:r w:rsidRPr="009E64DB">
        <w:rPr>
          <w:rFonts w:ascii="Times New Roman" w:eastAsia="Calibri" w:hAnsi="Times New Roman" w:cs="Times New Roman"/>
          <w:b/>
          <w:sz w:val="28"/>
          <w:szCs w:val="24"/>
        </w:rPr>
        <w:t>ПОСТАНОВЛЯЕТ</w:t>
      </w:r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:       </w:t>
      </w:r>
    </w:p>
    <w:p w:rsidR="008367A6" w:rsidRDefault="008367A6" w:rsidP="008367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1. Утвердить  норматив  стоимости  одного  квадратного  метра  общей  площади  жилья  на 2 квартал 2023 года   на  территории  </w:t>
      </w:r>
      <w:r w:rsidR="00BD0C17">
        <w:rPr>
          <w:rFonts w:ascii="Times New Roman" w:eastAsia="Calibri" w:hAnsi="Times New Roman" w:cs="Times New Roman"/>
          <w:sz w:val="28"/>
          <w:szCs w:val="24"/>
        </w:rPr>
        <w:t xml:space="preserve">Серебрянского </w:t>
      </w:r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 в  размере  </w:t>
      </w:r>
      <w:r w:rsidRPr="008367A6">
        <w:rPr>
          <w:rFonts w:ascii="Times New Roman" w:eastAsia="Calibri" w:hAnsi="Times New Roman" w:cs="Times New Roman"/>
          <w:sz w:val="28"/>
          <w:szCs w:val="24"/>
        </w:rPr>
        <w:t>77 162,48</w:t>
      </w:r>
      <w:r w:rsidRPr="009E64DB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8367A6">
        <w:rPr>
          <w:rFonts w:ascii="Times New Roman" w:eastAsia="Calibri" w:hAnsi="Times New Roman" w:cs="Times New Roman"/>
          <w:sz w:val="28"/>
          <w:szCs w:val="24"/>
        </w:rPr>
        <w:t>Семьдесят семь тысяч сто шестьдесят два рубля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Pr="008367A6">
        <w:rPr>
          <w:rFonts w:ascii="Times New Roman" w:eastAsia="Calibri" w:hAnsi="Times New Roman" w:cs="Times New Roman"/>
          <w:sz w:val="28"/>
          <w:szCs w:val="24"/>
        </w:rPr>
        <w:t xml:space="preserve"> 48 копеек</w:t>
      </w:r>
      <w:r w:rsidRPr="009E64DB">
        <w:rPr>
          <w:rFonts w:ascii="Times New Roman" w:eastAsia="Calibri" w:hAnsi="Times New Roman" w:cs="Times New Roman"/>
          <w:sz w:val="28"/>
          <w:szCs w:val="24"/>
        </w:rPr>
        <w:t>. Расчет согласно приложению.</w:t>
      </w:r>
    </w:p>
    <w:p w:rsidR="008367A6" w:rsidRPr="00D242CE" w:rsidRDefault="008367A6" w:rsidP="0083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2C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8367A6" w:rsidRPr="00D242CE" w:rsidRDefault="008367A6" w:rsidP="0083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242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0C17" w:rsidRDefault="00BD0C17" w:rsidP="00BD0C17"/>
    <w:p w:rsidR="00BD0C17" w:rsidRDefault="00BD0C17" w:rsidP="00BD0C17"/>
    <w:p w:rsidR="00BD0C17" w:rsidRDefault="00814DB1" w:rsidP="00BD0C17">
      <w:r w:rsidRPr="00814DB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45.2pt;height:92.8pt;z-index:251660288" strokecolor="white">
            <v:textbox style="mso-next-textbox:#_x0000_s1026">
              <w:txbxContent>
                <w:p w:rsidR="00BD0C17" w:rsidRDefault="00BD0C17" w:rsidP="00BD0C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6850" cy="10668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0C17" w:rsidRPr="00BD0C17" w:rsidRDefault="00BD0C17" w:rsidP="00BD0C17">
      <w:pPr>
        <w:rPr>
          <w:rFonts w:ascii="Times New Roman" w:hAnsi="Times New Roman" w:cs="Times New Roman"/>
        </w:rPr>
      </w:pPr>
    </w:p>
    <w:p w:rsidR="00BD0C17" w:rsidRPr="00BD0C17" w:rsidRDefault="00814DB1" w:rsidP="00BD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78pt;margin-top:7.55pt;width:117pt;height:1in;z-index:251661312" strokecolor="white">
            <v:textbox style="mso-next-textbox:#_x0000_s1027">
              <w:txbxContent>
                <w:p w:rsidR="00BD0C17" w:rsidRPr="00BD0C17" w:rsidRDefault="00BD0C17" w:rsidP="00BD0C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С.А. </w:t>
                  </w:r>
                  <w:proofErr w:type="spellStart"/>
                  <w:r w:rsidRPr="00BD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="00BD0C17" w:rsidRPr="00BD0C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D0C17" w:rsidRPr="00BD0C17" w:rsidRDefault="00BD0C17" w:rsidP="00BD0C17">
      <w:pPr>
        <w:rPr>
          <w:rFonts w:ascii="Times New Roman" w:hAnsi="Times New Roman" w:cs="Times New Roman"/>
          <w:sz w:val="24"/>
          <w:szCs w:val="24"/>
        </w:rPr>
      </w:pPr>
      <w:r w:rsidRPr="00BD0C1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BD0C17" w:rsidRDefault="00BD0C17" w:rsidP="00BD0C17"/>
    <w:p w:rsidR="008367A6" w:rsidRPr="00D242CE" w:rsidRDefault="008367A6" w:rsidP="0083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A6" w:rsidRPr="00D242CE" w:rsidRDefault="008367A6" w:rsidP="008367A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</w:p>
    <w:p w:rsidR="008367A6" w:rsidRPr="00D242CE" w:rsidRDefault="008367A6" w:rsidP="008367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8367A6" w:rsidRPr="00D242CE" w:rsidRDefault="00BD0C17" w:rsidP="008367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8367A6"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="008367A6"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367A6"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05</w:t>
      </w:r>
      <w:r w:rsidR="008367A6">
        <w:rPr>
          <w:rFonts w:ascii="Times New Roman" w:eastAsia="Times New Roman" w:hAnsi="Times New Roman" w:cs="Times New Roman"/>
          <w:sz w:val="28"/>
          <w:szCs w:val="28"/>
          <w:lang w:eastAsia="zh-CN"/>
        </w:rPr>
        <w:t>.05.2023</w:t>
      </w:r>
    </w:p>
    <w:p w:rsidR="008367A6" w:rsidRPr="00D242CE" w:rsidRDefault="008367A6" w:rsidP="0083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Расчет </w:t>
      </w:r>
      <w:proofErr w:type="gramStart"/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норматива стоимости одного квадратного метра общей площади жилья</w:t>
      </w:r>
      <w:proofErr w:type="gramEnd"/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 </w:t>
      </w:r>
      <w:r w:rsidR="00BD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Серебрянскому 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сельскому  поселению:</w:t>
      </w:r>
    </w:p>
    <w:p w:rsidR="008367A6" w:rsidRPr="00D242CE" w:rsidRDefault="008367A6" w:rsidP="0083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67A6" w:rsidRPr="00D242CE" w:rsidRDefault="008367A6" w:rsidP="0083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Ср.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 = (Ст</w:t>
      </w:r>
      <w:proofErr w:type="gramStart"/>
      <w:r w:rsidRPr="00D242C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ог.х0,92 +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</w:rPr>
        <w:t>Ст.кред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 0,92 + 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</w:rPr>
        <w:t>Ст.стат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 + Ст.строй) : N</w:t>
      </w: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2CE">
        <w:rPr>
          <w:rFonts w:ascii="Times New Roman" w:eastAsia="Times New Roman" w:hAnsi="Times New Roman" w:cs="Times New Roman"/>
          <w:sz w:val="28"/>
          <w:szCs w:val="28"/>
        </w:rPr>
        <w:t>1. Ст</w:t>
      </w:r>
      <w:proofErr w:type="gramStart"/>
      <w:r w:rsidRPr="00D242C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ог. - данные по договорам на приобретение (строительство) жилья участниками ФЦП и РЦП ( применены данные по Дзержинскому сельскому поселению ) -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A53">
        <w:rPr>
          <w:rFonts w:ascii="Times New Roman" w:eastAsia="Times New Roman" w:hAnsi="Times New Roman" w:cs="Times New Roman"/>
          <w:b/>
          <w:sz w:val="28"/>
          <w:szCs w:val="28"/>
        </w:rPr>
        <w:t xml:space="preserve">58 496 </w:t>
      </w:r>
      <w:r w:rsidRPr="003E3A53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53">
        <w:rPr>
          <w:rFonts w:ascii="Times New Roman" w:eastAsia="Times New Roman" w:hAnsi="Times New Roman" w:cs="Times New Roman"/>
          <w:sz w:val="28"/>
          <w:szCs w:val="28"/>
        </w:rPr>
        <w:t>2.Ст</w:t>
      </w:r>
      <w:proofErr w:type="gramStart"/>
      <w:r w:rsidRPr="003E3A5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(применено по данным официального сайта </w:t>
      </w: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Авито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образованию </w:t>
      </w:r>
      <w:proofErr w:type="spellStart"/>
      <w:r w:rsidR="00BD0C17">
        <w:rPr>
          <w:rFonts w:ascii="Times New Roman" w:eastAsia="Times New Roman" w:hAnsi="Times New Roman" w:cs="Times New Roman"/>
          <w:sz w:val="28"/>
          <w:szCs w:val="28"/>
        </w:rPr>
        <w:t>Серебрянское</w:t>
      </w:r>
      <w:proofErr w:type="spellEnd"/>
      <w:r w:rsidR="00BD0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поселение) – </w:t>
      </w:r>
      <w:r w:rsidRPr="003E3A53">
        <w:rPr>
          <w:rFonts w:ascii="Times New Roman" w:eastAsia="Times New Roman" w:hAnsi="Times New Roman" w:cs="Times New Roman"/>
          <w:b/>
          <w:sz w:val="28"/>
          <w:szCs w:val="28"/>
        </w:rPr>
        <w:t>56 054</w:t>
      </w:r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53">
        <w:rPr>
          <w:rFonts w:ascii="Times New Roman" w:eastAsia="Times New Roman" w:hAnsi="Times New Roman" w:cs="Times New Roman"/>
          <w:sz w:val="28"/>
          <w:szCs w:val="28"/>
        </w:rPr>
        <w:t>3. Ст</w:t>
      </w:r>
      <w:proofErr w:type="gramStart"/>
      <w:r w:rsidRPr="003E3A5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трой – данные стоимости 1 кв.м жилья по новому строительству по Лужскому району -  </w:t>
      </w:r>
      <w:r w:rsidRPr="003E3A53">
        <w:rPr>
          <w:rFonts w:ascii="Times New Roman" w:eastAsia="Times New Roman" w:hAnsi="Times New Roman" w:cs="Times New Roman"/>
          <w:b/>
          <w:sz w:val="28"/>
          <w:szCs w:val="28"/>
        </w:rPr>
        <w:t xml:space="preserve">58 496 </w:t>
      </w:r>
      <w:r w:rsidRPr="003E3A53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E3A5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E3A53">
        <w:rPr>
          <w:rFonts w:ascii="Times New Roman" w:eastAsia="Times New Roman" w:hAnsi="Times New Roman" w:cs="Times New Roman"/>
          <w:sz w:val="28"/>
          <w:szCs w:val="28"/>
        </w:rPr>
        <w:t>тат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данные предоставленные отделом статистики по Ленинградской области – </w:t>
      </w:r>
      <w:r w:rsidRPr="003E3A53">
        <w:rPr>
          <w:rFonts w:ascii="Times New Roman" w:eastAsia="Times New Roman" w:hAnsi="Times New Roman" w:cs="Times New Roman"/>
          <w:b/>
          <w:sz w:val="28"/>
          <w:szCs w:val="28"/>
        </w:rPr>
        <w:t xml:space="preserve">140 506, 50 </w:t>
      </w:r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3E3A53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Ср.ст.кв.м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>. – норматив средней рыночной стоимости одного квадратного метра жилья</w:t>
      </w: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53">
        <w:rPr>
          <w:rFonts w:ascii="Times New Roman" w:eastAsia="Times New Roman" w:hAnsi="Times New Roman" w:cs="Times New Roman"/>
          <w:sz w:val="28"/>
          <w:szCs w:val="28"/>
        </w:rPr>
        <w:t>Ср.кв</w:t>
      </w:r>
      <w:proofErr w:type="gramStart"/>
      <w:r w:rsidRPr="003E3A5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– среднее значение стоимости жилья</w:t>
      </w:r>
    </w:p>
    <w:p w:rsidR="008367A6" w:rsidRPr="003E3A53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Ср.ст.кв.м.=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Ср.кв.м </w:t>
      </w: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дефл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3E3A53">
        <w:rPr>
          <w:rFonts w:ascii="Times New Roman" w:eastAsia="Times New Roman" w:hAnsi="Times New Roman" w:cs="Times New Roman"/>
          <w:sz w:val="28"/>
          <w:szCs w:val="28"/>
        </w:rPr>
        <w:t>дефл</w:t>
      </w:r>
      <w:proofErr w:type="spellEnd"/>
      <w:r w:rsidRPr="003E3A53">
        <w:rPr>
          <w:rFonts w:ascii="Times New Roman" w:eastAsia="Times New Roman" w:hAnsi="Times New Roman" w:cs="Times New Roman"/>
          <w:sz w:val="28"/>
          <w:szCs w:val="28"/>
        </w:rPr>
        <w:t xml:space="preserve">. – на 2 квартал 2023 года </w:t>
      </w:r>
      <w:r w:rsidRPr="003E3A53">
        <w:rPr>
          <w:rFonts w:ascii="Times New Roman" w:eastAsia="Times New Roman" w:hAnsi="Times New Roman" w:cs="Times New Roman"/>
          <w:b/>
          <w:sz w:val="28"/>
          <w:szCs w:val="28"/>
        </w:rPr>
        <w:t>1,014</w:t>
      </w: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A6" w:rsidRPr="00D242CE" w:rsidRDefault="008367A6" w:rsidP="00836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Start"/>
      <w:r w:rsidRPr="00D242C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242CE">
        <w:rPr>
          <w:rFonts w:ascii="Times New Roman" w:eastAsia="Times New Roman" w:hAnsi="Times New Roman" w:cs="Times New Roman"/>
          <w:sz w:val="28"/>
          <w:szCs w:val="28"/>
        </w:rPr>
        <w:t>вм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</w:rPr>
        <w:t xml:space="preserve">(58496  х 0,92 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56 054 х 0,92 +58496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140506,50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</w:rPr>
        <w:t xml:space="preserve"> ): 4 =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76097,13</w:t>
      </w:r>
    </w:p>
    <w:p w:rsidR="008367A6" w:rsidRPr="00D242CE" w:rsidRDefault="008367A6" w:rsidP="00836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A6" w:rsidRPr="00D242CE" w:rsidRDefault="008367A6" w:rsidP="00836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67A6">
        <w:rPr>
          <w:rFonts w:ascii="Times New Roman" w:eastAsia="Times New Roman" w:hAnsi="Times New Roman" w:cs="Times New Roman"/>
          <w:sz w:val="28"/>
          <w:szCs w:val="28"/>
        </w:rPr>
        <w:t>Ср.ст.кв</w:t>
      </w:r>
      <w:proofErr w:type="gramStart"/>
      <w:r w:rsidRPr="008367A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367A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367A6">
        <w:rPr>
          <w:rFonts w:ascii="Times New Roman" w:eastAsia="Times New Roman" w:hAnsi="Times New Roman" w:cs="Times New Roman"/>
          <w:b/>
          <w:sz w:val="28"/>
          <w:szCs w:val="28"/>
        </w:rPr>
        <w:t xml:space="preserve">76097,13 </w:t>
      </w:r>
      <w:proofErr w:type="spellStart"/>
      <w:r w:rsidRPr="008367A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8367A6">
        <w:rPr>
          <w:rFonts w:ascii="Times New Roman" w:eastAsia="Times New Roman" w:hAnsi="Times New Roman" w:cs="Times New Roman"/>
          <w:b/>
          <w:sz w:val="28"/>
          <w:szCs w:val="28"/>
        </w:rPr>
        <w:t xml:space="preserve"> 1,014 =  </w:t>
      </w:r>
      <w:r w:rsidRPr="008367A6">
        <w:rPr>
          <w:rFonts w:ascii="Times New Roman" w:eastAsia="Calibri" w:hAnsi="Times New Roman" w:cs="Times New Roman"/>
          <w:b/>
          <w:sz w:val="28"/>
          <w:szCs w:val="24"/>
        </w:rPr>
        <w:t xml:space="preserve">77 162,48 </w:t>
      </w:r>
      <w:r w:rsidRPr="008367A6">
        <w:rPr>
          <w:rFonts w:ascii="Times New Roman" w:eastAsia="Times New Roman" w:hAnsi="Times New Roman" w:cs="Times New Roman"/>
          <w:b/>
          <w:sz w:val="28"/>
          <w:szCs w:val="28"/>
        </w:rPr>
        <w:t>руб.</w:t>
      </w:r>
    </w:p>
    <w:p w:rsidR="008367A6" w:rsidRPr="00D242CE" w:rsidRDefault="008367A6" w:rsidP="00836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367A6" w:rsidRPr="00D242CE" w:rsidRDefault="008367A6" w:rsidP="00836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367A6" w:rsidRPr="00D242CE" w:rsidRDefault="008367A6" w:rsidP="008367A6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242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8367A6" w:rsidRPr="00D242CE" w:rsidRDefault="008367A6" w:rsidP="00836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367A6" w:rsidRPr="00D242CE" w:rsidRDefault="008367A6" w:rsidP="00836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367A6" w:rsidRPr="00D242CE" w:rsidRDefault="008367A6" w:rsidP="0083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A6" w:rsidRDefault="008367A6" w:rsidP="008367A6"/>
    <w:p w:rsidR="005632DE" w:rsidRPr="008367A6" w:rsidRDefault="005632DE" w:rsidP="008367A6"/>
    <w:sectPr w:rsidR="005632DE" w:rsidRPr="008367A6" w:rsidSect="0077229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D0"/>
    <w:rsid w:val="00166C20"/>
    <w:rsid w:val="00343F89"/>
    <w:rsid w:val="003E3A53"/>
    <w:rsid w:val="004703D0"/>
    <w:rsid w:val="004D1E34"/>
    <w:rsid w:val="005632DE"/>
    <w:rsid w:val="005C111B"/>
    <w:rsid w:val="0077229B"/>
    <w:rsid w:val="00814DB1"/>
    <w:rsid w:val="008367A6"/>
    <w:rsid w:val="009E64DB"/>
    <w:rsid w:val="00BD0C17"/>
    <w:rsid w:val="00CD2410"/>
    <w:rsid w:val="00D2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A6"/>
  </w:style>
  <w:style w:type="paragraph" w:styleId="1">
    <w:name w:val="heading 1"/>
    <w:basedOn w:val="a"/>
    <w:next w:val="a"/>
    <w:link w:val="10"/>
    <w:uiPriority w:val="9"/>
    <w:qFormat/>
    <w:rsid w:val="00BD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0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0C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0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0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sereb</cp:lastModifiedBy>
  <cp:revision>2</cp:revision>
  <cp:lastPrinted>2023-05-05T08:37:00Z</cp:lastPrinted>
  <dcterms:created xsi:type="dcterms:W3CDTF">2023-05-30T05:57:00Z</dcterms:created>
  <dcterms:modified xsi:type="dcterms:W3CDTF">2023-05-30T05:57:00Z</dcterms:modified>
</cp:coreProperties>
</file>