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A218A" w14:textId="2E165876" w:rsidR="00216C7E" w:rsidRPr="00216C7E" w:rsidRDefault="00216C7E" w:rsidP="00216C7E">
      <w:pPr>
        <w:jc w:val="center"/>
        <w:rPr>
          <w:rFonts w:ascii="Times New Roman" w:hAnsi="Times New Roman"/>
          <w:color w:val="auto"/>
          <w:sz w:val="24"/>
        </w:rPr>
      </w:pPr>
      <w:r w:rsidRPr="00216C7E">
        <w:rPr>
          <w:rFonts w:ascii="Times New Roman" w:hAnsi="Times New Roman"/>
          <w:noProof/>
          <w:color w:val="auto"/>
          <w:sz w:val="24"/>
        </w:rPr>
        <w:drawing>
          <wp:inline distT="0" distB="0" distL="0" distR="0" wp14:anchorId="047DD612" wp14:editId="603D6346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5A364" w14:textId="77777777" w:rsidR="00216C7E" w:rsidRPr="00216C7E" w:rsidRDefault="00216C7E" w:rsidP="00216C7E">
      <w:pPr>
        <w:jc w:val="center"/>
        <w:rPr>
          <w:rFonts w:ascii="Times New Roman" w:hAnsi="Times New Roman"/>
          <w:b/>
          <w:color w:val="auto"/>
          <w:sz w:val="24"/>
        </w:rPr>
      </w:pPr>
      <w:r w:rsidRPr="00216C7E">
        <w:rPr>
          <w:rFonts w:ascii="Times New Roman" w:hAnsi="Times New Roman"/>
          <w:b/>
          <w:color w:val="auto"/>
          <w:sz w:val="24"/>
        </w:rPr>
        <w:t>ЛЕНИНГРАДСКАЯ ОБЛАСТЬ</w:t>
      </w:r>
    </w:p>
    <w:p w14:paraId="34CA21A0" w14:textId="77777777" w:rsidR="00216C7E" w:rsidRPr="00216C7E" w:rsidRDefault="00216C7E" w:rsidP="00216C7E">
      <w:pPr>
        <w:jc w:val="center"/>
        <w:rPr>
          <w:rFonts w:ascii="Times New Roman" w:hAnsi="Times New Roman"/>
          <w:b/>
          <w:color w:val="auto"/>
          <w:sz w:val="24"/>
        </w:rPr>
      </w:pPr>
      <w:r w:rsidRPr="00216C7E">
        <w:rPr>
          <w:rFonts w:ascii="Times New Roman" w:hAnsi="Times New Roman"/>
          <w:b/>
          <w:color w:val="auto"/>
          <w:sz w:val="24"/>
        </w:rPr>
        <w:t>ЛУЖСКИЙ МУНИЦИПАЛЬНЫЙ РАЙОН</w:t>
      </w:r>
    </w:p>
    <w:p w14:paraId="4978B8FD" w14:textId="77777777" w:rsidR="00216C7E" w:rsidRPr="00216C7E" w:rsidRDefault="00216C7E" w:rsidP="00216C7E">
      <w:pPr>
        <w:jc w:val="center"/>
        <w:rPr>
          <w:rFonts w:ascii="Times New Roman" w:hAnsi="Times New Roman"/>
          <w:b/>
          <w:color w:val="auto"/>
          <w:sz w:val="24"/>
        </w:rPr>
      </w:pPr>
      <w:r w:rsidRPr="00216C7E">
        <w:rPr>
          <w:rFonts w:ascii="Times New Roman" w:hAnsi="Times New Roman"/>
          <w:b/>
          <w:color w:val="auto"/>
          <w:sz w:val="24"/>
        </w:rPr>
        <w:t xml:space="preserve">АДМИНИСТРАЦИЯ </w:t>
      </w:r>
    </w:p>
    <w:p w14:paraId="375D8ECA" w14:textId="77777777" w:rsidR="00216C7E" w:rsidRPr="00216C7E" w:rsidRDefault="00216C7E" w:rsidP="00216C7E">
      <w:pPr>
        <w:jc w:val="center"/>
        <w:rPr>
          <w:rFonts w:ascii="Times New Roman" w:hAnsi="Times New Roman"/>
          <w:b/>
          <w:color w:val="auto"/>
          <w:sz w:val="24"/>
        </w:rPr>
      </w:pPr>
      <w:r w:rsidRPr="00216C7E">
        <w:rPr>
          <w:rFonts w:ascii="Times New Roman" w:hAnsi="Times New Roman"/>
          <w:b/>
          <w:color w:val="auto"/>
          <w:sz w:val="24"/>
        </w:rPr>
        <w:t>СЕРЕБРЯНСКОГО СЕЛЬСКОГО ПОСЕЛЕНИЯ</w:t>
      </w:r>
    </w:p>
    <w:p w14:paraId="1B3B9CCC" w14:textId="77777777" w:rsidR="00216C7E" w:rsidRPr="00216C7E" w:rsidRDefault="00216C7E" w:rsidP="00216C7E">
      <w:pPr>
        <w:rPr>
          <w:rFonts w:ascii="Times New Roman" w:hAnsi="Times New Roman"/>
          <w:color w:val="auto"/>
          <w:sz w:val="24"/>
        </w:rPr>
      </w:pPr>
    </w:p>
    <w:p w14:paraId="07000000" w14:textId="2A4C6D27" w:rsidR="00496BDE" w:rsidRPr="00216C7E" w:rsidRDefault="00216C7E" w:rsidP="00216C7E">
      <w:pPr>
        <w:jc w:val="center"/>
        <w:rPr>
          <w:rFonts w:ascii="Times New Roman" w:hAnsi="Times New Roman"/>
          <w:b/>
          <w:color w:val="auto"/>
          <w:sz w:val="24"/>
        </w:rPr>
      </w:pPr>
      <w:r w:rsidRPr="00216C7E">
        <w:rPr>
          <w:rFonts w:ascii="Times New Roman" w:hAnsi="Times New Roman"/>
          <w:b/>
          <w:color w:val="auto"/>
          <w:sz w:val="24"/>
        </w:rPr>
        <w:t>ПОСТАНОВЛЕНИЕ</w:t>
      </w:r>
    </w:p>
    <w:p w14:paraId="08000000" w14:textId="77777777" w:rsidR="00496BDE" w:rsidRPr="00216C7E" w:rsidRDefault="00496BDE" w:rsidP="00216C7E">
      <w:pPr>
        <w:rPr>
          <w:rFonts w:ascii="Times New Roman" w:hAnsi="Times New Roman"/>
          <w:color w:val="auto"/>
          <w:sz w:val="24"/>
        </w:rPr>
      </w:pPr>
    </w:p>
    <w:p w14:paraId="09000000" w14:textId="77777777" w:rsidR="00496BDE" w:rsidRPr="00216C7E" w:rsidRDefault="00496BDE" w:rsidP="00216C7E">
      <w:pPr>
        <w:jc w:val="center"/>
        <w:rPr>
          <w:rFonts w:ascii="Times New Roman" w:hAnsi="Times New Roman"/>
          <w:color w:val="auto"/>
          <w:sz w:val="24"/>
        </w:rPr>
      </w:pPr>
    </w:p>
    <w:p w14:paraId="0A000000" w14:textId="3E734A53" w:rsidR="00496BDE" w:rsidRPr="00216C7E" w:rsidRDefault="008B71C6" w:rsidP="00216C7E">
      <w:pPr>
        <w:rPr>
          <w:rFonts w:ascii="Times New Roman" w:hAnsi="Times New Roman"/>
          <w:b/>
          <w:color w:val="auto"/>
          <w:sz w:val="24"/>
        </w:rPr>
      </w:pPr>
      <w:r w:rsidRPr="00216C7E">
        <w:rPr>
          <w:rFonts w:ascii="Times New Roman" w:hAnsi="Times New Roman"/>
          <w:b/>
          <w:color w:val="auto"/>
          <w:sz w:val="24"/>
        </w:rPr>
        <w:t xml:space="preserve">От </w:t>
      </w:r>
      <w:r w:rsidR="00216C7E" w:rsidRPr="00216C7E">
        <w:rPr>
          <w:rFonts w:ascii="Times New Roman" w:hAnsi="Times New Roman"/>
          <w:b/>
          <w:color w:val="auto"/>
          <w:sz w:val="24"/>
        </w:rPr>
        <w:t xml:space="preserve">07 июля </w:t>
      </w:r>
      <w:r w:rsidRPr="00216C7E">
        <w:rPr>
          <w:rFonts w:ascii="Times New Roman" w:hAnsi="Times New Roman"/>
          <w:b/>
          <w:color w:val="auto"/>
          <w:sz w:val="24"/>
        </w:rPr>
        <w:t xml:space="preserve">2023 года    </w:t>
      </w:r>
      <w:r w:rsidR="00216C7E" w:rsidRPr="00216C7E">
        <w:rPr>
          <w:rFonts w:ascii="Times New Roman" w:hAnsi="Times New Roman"/>
          <w:b/>
          <w:color w:val="auto"/>
          <w:sz w:val="24"/>
        </w:rPr>
        <w:t xml:space="preserve">                           </w:t>
      </w:r>
      <w:r w:rsidRPr="00216C7E">
        <w:rPr>
          <w:rFonts w:ascii="Times New Roman" w:hAnsi="Times New Roman"/>
          <w:b/>
          <w:color w:val="auto"/>
          <w:sz w:val="24"/>
        </w:rPr>
        <w:t xml:space="preserve">        </w:t>
      </w:r>
      <w:r w:rsidRPr="00216C7E">
        <w:rPr>
          <w:rFonts w:ascii="Times New Roman" w:hAnsi="Times New Roman"/>
          <w:b/>
          <w:color w:val="auto"/>
          <w:sz w:val="24"/>
        </w:rPr>
        <w:tab/>
        <w:t xml:space="preserve">№ </w:t>
      </w:r>
      <w:r w:rsidR="00216C7E" w:rsidRPr="00216C7E">
        <w:rPr>
          <w:rFonts w:ascii="Times New Roman" w:hAnsi="Times New Roman"/>
          <w:b/>
          <w:color w:val="auto"/>
          <w:sz w:val="24"/>
        </w:rPr>
        <w:t>144</w:t>
      </w:r>
    </w:p>
    <w:p w14:paraId="0C000000" w14:textId="77777777" w:rsidR="00496BDE" w:rsidRPr="00216C7E" w:rsidRDefault="00496BDE" w:rsidP="00216C7E">
      <w:pPr>
        <w:rPr>
          <w:rFonts w:ascii="Times New Roman" w:hAnsi="Times New Roman"/>
          <w:color w:val="auto"/>
          <w:sz w:val="24"/>
        </w:rPr>
      </w:pPr>
    </w:p>
    <w:p w14:paraId="0D000000" w14:textId="700064B4" w:rsidR="00496BDE" w:rsidRPr="00216C7E" w:rsidRDefault="008B71C6" w:rsidP="00216C7E">
      <w:pPr>
        <w:rPr>
          <w:rFonts w:ascii="Times New Roman" w:hAnsi="Times New Roman"/>
          <w:color w:val="auto"/>
          <w:sz w:val="24"/>
        </w:rPr>
      </w:pPr>
      <w:r w:rsidRPr="00216C7E">
        <w:rPr>
          <w:rFonts w:ascii="Times New Roman" w:hAnsi="Times New Roman"/>
          <w:color w:val="auto"/>
          <w:sz w:val="24"/>
        </w:rPr>
        <w:t xml:space="preserve">О внесении изменений в </w:t>
      </w:r>
      <w:r w:rsidRPr="00216C7E">
        <w:rPr>
          <w:rFonts w:ascii="Times New Roman" w:hAnsi="Times New Roman"/>
          <w:color w:val="auto"/>
          <w:sz w:val="24"/>
        </w:rPr>
        <w:t>постановление администрации Серебрянского сельского поселен</w:t>
      </w:r>
      <w:r w:rsidR="00216C7E" w:rsidRPr="00216C7E">
        <w:rPr>
          <w:rFonts w:ascii="Times New Roman" w:hAnsi="Times New Roman"/>
          <w:color w:val="auto"/>
          <w:sz w:val="24"/>
        </w:rPr>
        <w:t>ия</w:t>
      </w:r>
      <w:r w:rsidRPr="00216C7E">
        <w:rPr>
          <w:rFonts w:ascii="Times New Roman" w:hAnsi="Times New Roman"/>
          <w:color w:val="auto"/>
          <w:sz w:val="24"/>
        </w:rPr>
        <w:t xml:space="preserve"> Лужского муниципального района Ленинградской области от 06 апреля 2021 года № 21«</w:t>
      </w:r>
      <w:r w:rsidRPr="00216C7E">
        <w:rPr>
          <w:rFonts w:ascii="Times New Roman" w:hAnsi="Times New Roman"/>
          <w:color w:val="auto"/>
          <w:sz w:val="24"/>
        </w:rPr>
        <w:t>Об утверждении порядка проведен</w:t>
      </w:r>
      <w:r w:rsidR="00216C7E" w:rsidRPr="00216C7E">
        <w:rPr>
          <w:rFonts w:ascii="Times New Roman" w:hAnsi="Times New Roman"/>
          <w:color w:val="auto"/>
          <w:sz w:val="24"/>
        </w:rPr>
        <w:t xml:space="preserve">ия антикоррупционной экспертизы </w:t>
      </w:r>
      <w:r w:rsidRPr="00216C7E">
        <w:rPr>
          <w:rFonts w:ascii="Times New Roman" w:hAnsi="Times New Roman"/>
          <w:color w:val="auto"/>
          <w:sz w:val="24"/>
        </w:rPr>
        <w:t xml:space="preserve">постановлений администрации </w:t>
      </w:r>
      <w:r w:rsidRPr="00216C7E">
        <w:rPr>
          <w:rFonts w:ascii="Times New Roman" w:hAnsi="Times New Roman"/>
          <w:color w:val="auto"/>
          <w:sz w:val="24"/>
        </w:rPr>
        <w:t>муниципального образо</w:t>
      </w:r>
      <w:r w:rsidRPr="00216C7E">
        <w:rPr>
          <w:rFonts w:ascii="Times New Roman" w:hAnsi="Times New Roman"/>
          <w:color w:val="auto"/>
          <w:sz w:val="24"/>
        </w:rPr>
        <w:t xml:space="preserve">вания Серебрянское сельское поселение </w:t>
      </w:r>
      <w:r w:rsidRPr="00216C7E">
        <w:rPr>
          <w:rFonts w:ascii="Times New Roman" w:hAnsi="Times New Roman"/>
          <w:color w:val="auto"/>
          <w:sz w:val="24"/>
        </w:rPr>
        <w:t>и их проектов</w:t>
      </w:r>
      <w:r w:rsidRPr="00216C7E">
        <w:rPr>
          <w:rFonts w:ascii="Times New Roman" w:hAnsi="Times New Roman"/>
          <w:color w:val="auto"/>
          <w:sz w:val="24"/>
        </w:rPr>
        <w:t>»</w:t>
      </w:r>
    </w:p>
    <w:p w14:paraId="0F000000" w14:textId="77777777" w:rsidR="00496BDE" w:rsidRPr="00216C7E" w:rsidRDefault="00496BDE" w:rsidP="00216C7E">
      <w:pPr>
        <w:rPr>
          <w:rFonts w:ascii="Times New Roman" w:hAnsi="Times New Roman"/>
          <w:color w:val="auto"/>
          <w:sz w:val="24"/>
        </w:rPr>
      </w:pPr>
    </w:p>
    <w:p w14:paraId="11000000" w14:textId="11EFBAE3" w:rsidR="00496BDE" w:rsidRPr="00216C7E" w:rsidRDefault="008B71C6" w:rsidP="00216C7E">
      <w:pPr>
        <w:ind w:firstLine="850"/>
        <w:rPr>
          <w:rFonts w:ascii="Times New Roman" w:hAnsi="Times New Roman"/>
          <w:color w:val="auto"/>
          <w:sz w:val="24"/>
        </w:rPr>
      </w:pPr>
      <w:r w:rsidRPr="00216C7E">
        <w:rPr>
          <w:rFonts w:ascii="Times New Roman" w:hAnsi="Times New Roman"/>
          <w:color w:val="auto"/>
          <w:sz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 декабря 2008 года № 273-ФЗ «О прот</w:t>
      </w:r>
      <w:r w:rsidRPr="00216C7E">
        <w:rPr>
          <w:rFonts w:ascii="Times New Roman" w:hAnsi="Times New Roman"/>
          <w:color w:val="auto"/>
          <w:sz w:val="24"/>
        </w:rPr>
        <w:t>иводействии коррупции», Федеральным законом от 17 июля 2009 года</w:t>
      </w:r>
      <w:r w:rsidRPr="00216C7E">
        <w:rPr>
          <w:rFonts w:ascii="Times New Roman" w:hAnsi="Times New Roman"/>
          <w:color w:val="auto"/>
          <w:sz w:val="24"/>
        </w:rPr>
        <w:t xml:space="preserve"> № 172-ФЗ «Об антикоррупционной экспертизе нормативных правовых актов и проектов нормативных правовых актов», Уставом муниципального образования Серебрянское сельское пос</w:t>
      </w:r>
      <w:r w:rsidRPr="00216C7E">
        <w:rPr>
          <w:rFonts w:ascii="Times New Roman" w:hAnsi="Times New Roman"/>
          <w:color w:val="auto"/>
          <w:sz w:val="24"/>
        </w:rPr>
        <w:t>еление, по результатам рассмотрения протеста Лужского городского прокурора от</w:t>
      </w:r>
      <w:r w:rsidRPr="00216C7E">
        <w:rPr>
          <w:rFonts w:ascii="Times New Roman" w:hAnsi="Times New Roman"/>
          <w:color w:val="auto"/>
          <w:sz w:val="24"/>
        </w:rPr>
        <w:t xml:space="preserve"> 22.06.2023 №7-147-2023, администрация</w:t>
      </w:r>
      <w:r w:rsidRPr="00216C7E">
        <w:rPr>
          <w:rFonts w:ascii="Times New Roman" w:hAnsi="Times New Roman"/>
          <w:color w:val="auto"/>
          <w:sz w:val="24"/>
        </w:rPr>
        <w:t xml:space="preserve"> Серебрянского сельского поселения Лужского муниципального района Ленинградской области </w:t>
      </w:r>
    </w:p>
    <w:p w14:paraId="12000000" w14:textId="77777777" w:rsidR="00496BDE" w:rsidRPr="00216C7E" w:rsidRDefault="008B71C6" w:rsidP="00216C7E">
      <w:pPr>
        <w:jc w:val="center"/>
        <w:rPr>
          <w:rFonts w:ascii="Times New Roman" w:hAnsi="Times New Roman"/>
          <w:color w:val="auto"/>
          <w:sz w:val="24"/>
        </w:rPr>
      </w:pPr>
      <w:r w:rsidRPr="00216C7E">
        <w:rPr>
          <w:rFonts w:ascii="Times New Roman" w:hAnsi="Times New Roman"/>
          <w:b/>
          <w:color w:val="auto"/>
          <w:sz w:val="24"/>
        </w:rPr>
        <w:t>ПОСТАНОВЛЯЕТ</w:t>
      </w:r>
      <w:r w:rsidRPr="00216C7E">
        <w:rPr>
          <w:rFonts w:ascii="Times New Roman" w:hAnsi="Times New Roman"/>
          <w:color w:val="auto"/>
          <w:sz w:val="24"/>
        </w:rPr>
        <w:t>:</w:t>
      </w:r>
    </w:p>
    <w:p w14:paraId="13000000" w14:textId="77777777" w:rsidR="00496BDE" w:rsidRPr="00216C7E" w:rsidRDefault="00496BDE" w:rsidP="00216C7E">
      <w:pPr>
        <w:rPr>
          <w:rFonts w:ascii="Times New Roman" w:hAnsi="Times New Roman"/>
          <w:color w:val="auto"/>
          <w:sz w:val="24"/>
        </w:rPr>
      </w:pPr>
    </w:p>
    <w:p w14:paraId="14000000" w14:textId="38FBE901" w:rsidR="00496BDE" w:rsidRPr="00216C7E" w:rsidRDefault="008B71C6" w:rsidP="00216C7E">
      <w:pPr>
        <w:pStyle w:val="a8"/>
        <w:numPr>
          <w:ilvl w:val="0"/>
          <w:numId w:val="1"/>
        </w:numPr>
        <w:ind w:left="0" w:firstLine="0"/>
        <w:rPr>
          <w:rFonts w:ascii="Times New Roman" w:hAnsi="Times New Roman"/>
          <w:color w:val="auto"/>
          <w:sz w:val="24"/>
        </w:rPr>
      </w:pPr>
      <w:r w:rsidRPr="00216C7E">
        <w:rPr>
          <w:rFonts w:ascii="Times New Roman" w:hAnsi="Times New Roman"/>
          <w:color w:val="auto"/>
          <w:sz w:val="24"/>
        </w:rPr>
        <w:t>Внести следующие изменения в Поряд</w:t>
      </w:r>
      <w:r w:rsidRPr="00216C7E">
        <w:rPr>
          <w:rFonts w:ascii="Times New Roman" w:hAnsi="Times New Roman"/>
          <w:color w:val="auto"/>
          <w:sz w:val="24"/>
        </w:rPr>
        <w:t xml:space="preserve">ок проведения антикоррупционной экспертизы постановлений администрации </w:t>
      </w:r>
      <w:r w:rsidRPr="00216C7E">
        <w:rPr>
          <w:rFonts w:ascii="Times New Roman" w:hAnsi="Times New Roman"/>
          <w:color w:val="auto"/>
          <w:sz w:val="24"/>
        </w:rPr>
        <w:t xml:space="preserve">муниципального образования Серебрянское сельское поселение </w:t>
      </w:r>
      <w:r w:rsidRPr="00216C7E">
        <w:rPr>
          <w:rFonts w:ascii="Times New Roman" w:hAnsi="Times New Roman"/>
          <w:color w:val="auto"/>
          <w:sz w:val="24"/>
        </w:rPr>
        <w:t>и их проектов, утвержденное постановлением администрации Серебрянского сельского поселения Лужского муниципального района Лени</w:t>
      </w:r>
      <w:r w:rsidRPr="00216C7E">
        <w:rPr>
          <w:rFonts w:ascii="Times New Roman" w:hAnsi="Times New Roman"/>
          <w:color w:val="auto"/>
          <w:sz w:val="24"/>
        </w:rPr>
        <w:t>нградской области от 06 апреля 2021 года № 21 (далее – Порядок):</w:t>
      </w:r>
    </w:p>
    <w:p w14:paraId="15000000" w14:textId="77777777" w:rsidR="00496BDE" w:rsidRPr="00216C7E" w:rsidRDefault="00496BDE" w:rsidP="00216C7E">
      <w:pPr>
        <w:rPr>
          <w:rFonts w:ascii="Times New Roman" w:hAnsi="Times New Roman"/>
          <w:color w:val="auto"/>
          <w:sz w:val="24"/>
        </w:rPr>
      </w:pPr>
    </w:p>
    <w:p w14:paraId="16000000" w14:textId="77777777" w:rsidR="00496BDE" w:rsidRPr="00216C7E" w:rsidRDefault="008B71C6" w:rsidP="00216C7E">
      <w:pPr>
        <w:rPr>
          <w:rFonts w:ascii="Times New Roman" w:hAnsi="Times New Roman"/>
          <w:color w:val="auto"/>
          <w:sz w:val="24"/>
        </w:rPr>
      </w:pPr>
      <w:r w:rsidRPr="00216C7E">
        <w:rPr>
          <w:rFonts w:ascii="Times New Roman" w:hAnsi="Times New Roman"/>
          <w:color w:val="auto"/>
          <w:sz w:val="24"/>
        </w:rPr>
        <w:t>1.1. раздел 2 Порядка дополнить пунктом 2.7. следующего содержания:</w:t>
      </w:r>
    </w:p>
    <w:p w14:paraId="18000000" w14:textId="41BA3D04" w:rsidR="00496BDE" w:rsidRPr="00216C7E" w:rsidRDefault="008B71C6" w:rsidP="00216C7E">
      <w:pPr>
        <w:rPr>
          <w:rFonts w:ascii="Times New Roman" w:hAnsi="Times New Roman"/>
          <w:color w:val="auto"/>
          <w:sz w:val="24"/>
        </w:rPr>
      </w:pPr>
      <w:r w:rsidRPr="00216C7E">
        <w:rPr>
          <w:rFonts w:ascii="Times New Roman" w:hAnsi="Times New Roman"/>
          <w:color w:val="auto"/>
          <w:sz w:val="24"/>
        </w:rPr>
        <w:t xml:space="preserve">«2.7. </w:t>
      </w:r>
      <w:r w:rsidRPr="00216C7E">
        <w:rPr>
          <w:rFonts w:ascii="Times New Roman" w:hAnsi="Times New Roman"/>
          <w:color w:val="auto"/>
          <w:sz w:val="24"/>
          <w:highlight w:val="white"/>
        </w:rPr>
        <w:t xml:space="preserve">В случае обнаружения в нормативных правовых актах (проектах нормативных правовых актов) </w:t>
      </w:r>
      <w:proofErr w:type="spellStart"/>
      <w:r w:rsidRPr="00216C7E">
        <w:rPr>
          <w:rFonts w:ascii="Times New Roman" w:hAnsi="Times New Roman"/>
          <w:color w:val="auto"/>
          <w:sz w:val="24"/>
          <w:highlight w:val="white"/>
        </w:rPr>
        <w:t>коррупциогенных</w:t>
      </w:r>
      <w:proofErr w:type="spellEnd"/>
      <w:r w:rsidRPr="00216C7E">
        <w:rPr>
          <w:rFonts w:ascii="Times New Roman" w:hAnsi="Times New Roman"/>
          <w:color w:val="auto"/>
          <w:sz w:val="24"/>
          <w:highlight w:val="white"/>
        </w:rPr>
        <w:t xml:space="preserve"> факторов, пр</w:t>
      </w:r>
      <w:r w:rsidRPr="00216C7E">
        <w:rPr>
          <w:rFonts w:ascii="Times New Roman" w:hAnsi="Times New Roman"/>
          <w:color w:val="auto"/>
          <w:sz w:val="24"/>
          <w:highlight w:val="white"/>
        </w:rPr>
        <w:t xml:space="preserve">инятие мер по устранению которых не относится к компетенции </w:t>
      </w:r>
      <w:r w:rsidRPr="00216C7E">
        <w:rPr>
          <w:rFonts w:ascii="Times New Roman" w:hAnsi="Times New Roman"/>
          <w:color w:val="auto"/>
          <w:sz w:val="24"/>
        </w:rPr>
        <w:t>администрации Серебрянского сельского поселения Лужского муниципального района Ленинградской области</w:t>
      </w:r>
      <w:r w:rsidRPr="00216C7E">
        <w:rPr>
          <w:rFonts w:ascii="Times New Roman" w:hAnsi="Times New Roman"/>
          <w:color w:val="auto"/>
          <w:sz w:val="24"/>
          <w:highlight w:val="white"/>
        </w:rPr>
        <w:t>, администрация информирует об этом органы прокуратуры</w:t>
      </w:r>
      <w:r w:rsidRPr="00216C7E">
        <w:rPr>
          <w:rFonts w:ascii="Times New Roman" w:hAnsi="Times New Roman"/>
          <w:color w:val="auto"/>
          <w:sz w:val="24"/>
        </w:rPr>
        <w:t>».</w:t>
      </w:r>
    </w:p>
    <w:p w14:paraId="19000000" w14:textId="77777777" w:rsidR="00496BDE" w:rsidRPr="00216C7E" w:rsidRDefault="008B71C6" w:rsidP="00216C7E">
      <w:pPr>
        <w:rPr>
          <w:rFonts w:ascii="Times New Roman" w:hAnsi="Times New Roman"/>
          <w:color w:val="auto"/>
          <w:sz w:val="24"/>
        </w:rPr>
      </w:pPr>
      <w:r w:rsidRPr="00216C7E">
        <w:rPr>
          <w:rFonts w:ascii="Times New Roman" w:hAnsi="Times New Roman"/>
          <w:color w:val="auto"/>
          <w:sz w:val="24"/>
        </w:rPr>
        <w:t>1.2. Раздел 4 Порядка изложить в следу</w:t>
      </w:r>
      <w:r w:rsidRPr="00216C7E">
        <w:rPr>
          <w:rFonts w:ascii="Times New Roman" w:hAnsi="Times New Roman"/>
          <w:color w:val="auto"/>
          <w:sz w:val="24"/>
        </w:rPr>
        <w:t>ющей редакции:</w:t>
      </w:r>
    </w:p>
    <w:p w14:paraId="1A000000" w14:textId="34AF363E" w:rsidR="00496BDE" w:rsidRPr="00216C7E" w:rsidRDefault="00216C7E" w:rsidP="00216C7E">
      <w:pPr>
        <w:rPr>
          <w:rFonts w:ascii="Times New Roman" w:hAnsi="Times New Roman"/>
          <w:b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«</w:t>
      </w:r>
      <w:r w:rsidR="008B71C6" w:rsidRPr="00216C7E">
        <w:rPr>
          <w:rFonts w:ascii="Times New Roman" w:hAnsi="Times New Roman"/>
          <w:b/>
          <w:color w:val="auto"/>
          <w:sz w:val="24"/>
        </w:rPr>
        <w:t>4. Независимая антикоррупционная экспертиза постановлений</w:t>
      </w:r>
      <w:r w:rsidR="008B71C6" w:rsidRPr="00216C7E">
        <w:rPr>
          <w:rFonts w:ascii="Times New Roman" w:hAnsi="Times New Roman"/>
          <w:b/>
          <w:color w:val="auto"/>
          <w:sz w:val="24"/>
        </w:rPr>
        <w:t xml:space="preserve"> </w:t>
      </w:r>
      <w:r w:rsidR="008B71C6" w:rsidRPr="00216C7E">
        <w:rPr>
          <w:rFonts w:ascii="Times New Roman" w:hAnsi="Times New Roman"/>
          <w:b/>
          <w:color w:val="auto"/>
          <w:sz w:val="24"/>
        </w:rPr>
        <w:t>и проектов постановлении</w:t>
      </w:r>
    </w:p>
    <w:p w14:paraId="1B000000" w14:textId="45C9A716" w:rsidR="00496BDE" w:rsidRPr="00216C7E" w:rsidRDefault="008B71C6" w:rsidP="00216C7E">
      <w:pPr>
        <w:rPr>
          <w:rFonts w:ascii="Times New Roman" w:hAnsi="Times New Roman"/>
          <w:b/>
          <w:color w:val="auto"/>
          <w:sz w:val="24"/>
        </w:rPr>
      </w:pPr>
      <w:r w:rsidRPr="00216C7E">
        <w:rPr>
          <w:rFonts w:ascii="Times New Roman" w:hAnsi="Times New Roman"/>
          <w:color w:val="auto"/>
          <w:sz w:val="24"/>
          <w:highlight w:val="white"/>
        </w:rPr>
        <w:t>4.1 Институты гражданского общества и граждане Российской Федерации (далее - граждане) могут в </w:t>
      </w:r>
      <w:hyperlink r:id="rId6" w:history="1">
        <w:r w:rsidRPr="00216C7E">
          <w:rPr>
            <w:rFonts w:ascii="Times New Roman" w:hAnsi="Times New Roman"/>
            <w:color w:val="auto"/>
            <w:sz w:val="24"/>
            <w:highlight w:val="white"/>
          </w:rPr>
          <w:t>порядке</w:t>
        </w:r>
      </w:hyperlink>
      <w:r w:rsidRPr="00216C7E">
        <w:rPr>
          <w:rFonts w:ascii="Times New Roman" w:hAnsi="Times New Roman"/>
          <w:color w:val="auto"/>
          <w:sz w:val="24"/>
          <w:highlight w:val="white"/>
        </w:rP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Порядок и условия </w:t>
      </w:r>
      <w:r w:rsidRPr="00216C7E">
        <w:rPr>
          <w:rFonts w:ascii="Times New Roman" w:hAnsi="Times New Roman"/>
          <w:color w:val="auto"/>
          <w:sz w:val="24"/>
          <w:highlight w:val="white"/>
        </w:rPr>
        <w:t>аккредитации экспертов по проведению независимой антикоррупционной экспертизы нормативных правовых актов (проектов нормативных правовых актов) </w:t>
      </w:r>
      <w:hyperlink r:id="rId7" w:history="1">
        <w:r w:rsidRPr="00216C7E">
          <w:rPr>
            <w:rFonts w:ascii="Times New Roman" w:hAnsi="Times New Roman"/>
            <w:color w:val="auto"/>
            <w:sz w:val="24"/>
            <w:highlight w:val="white"/>
          </w:rPr>
          <w:t>устанавливаются</w:t>
        </w:r>
      </w:hyperlink>
      <w:r w:rsidRPr="00216C7E">
        <w:rPr>
          <w:rFonts w:ascii="Times New Roman" w:hAnsi="Times New Roman"/>
          <w:color w:val="auto"/>
          <w:sz w:val="24"/>
          <w:highlight w:val="white"/>
        </w:rPr>
        <w:t> федеральным органом испол</w:t>
      </w:r>
      <w:r w:rsidRPr="00216C7E">
        <w:rPr>
          <w:rFonts w:ascii="Times New Roman" w:hAnsi="Times New Roman"/>
          <w:color w:val="auto"/>
          <w:sz w:val="24"/>
          <w:highlight w:val="white"/>
        </w:rPr>
        <w:t>нительной власти в области юстиции. Независимая антикоррупционная экспертиза проводится юридическими лицами и физическими лицами, </w:t>
      </w:r>
      <w:hyperlink r:id="rId8" w:history="1">
        <w:r w:rsidRPr="00216C7E">
          <w:rPr>
            <w:rFonts w:ascii="Times New Roman" w:hAnsi="Times New Roman"/>
            <w:color w:val="auto"/>
            <w:sz w:val="24"/>
            <w:highlight w:val="white"/>
          </w:rPr>
          <w:t>аккредитованными</w:t>
        </w:r>
      </w:hyperlink>
      <w:r w:rsidRPr="00216C7E">
        <w:rPr>
          <w:rFonts w:ascii="Times New Roman" w:hAnsi="Times New Roman"/>
          <w:color w:val="auto"/>
          <w:sz w:val="24"/>
          <w:highlight w:val="white"/>
        </w:rPr>
        <w:t> Министерством юстиции Российской Феде</w:t>
      </w:r>
      <w:r w:rsidRPr="00216C7E">
        <w:rPr>
          <w:rFonts w:ascii="Times New Roman" w:hAnsi="Times New Roman"/>
          <w:color w:val="auto"/>
          <w:sz w:val="24"/>
          <w:highlight w:val="white"/>
        </w:rPr>
        <w:t>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 </w:t>
      </w:r>
      <w:hyperlink r:id="rId9" w:history="1">
        <w:r w:rsidRPr="00216C7E">
          <w:rPr>
            <w:rFonts w:ascii="Times New Roman" w:hAnsi="Times New Roman"/>
            <w:color w:val="auto"/>
            <w:sz w:val="24"/>
            <w:highlight w:val="white"/>
          </w:rPr>
          <w:t>методикой</w:t>
        </w:r>
      </w:hyperlink>
      <w:r w:rsidRPr="00216C7E">
        <w:rPr>
          <w:rFonts w:ascii="Times New Roman" w:hAnsi="Times New Roman"/>
          <w:color w:val="auto"/>
          <w:sz w:val="24"/>
          <w:highlight w:val="white"/>
        </w:rPr>
        <w:t xml:space="preserve"> проведения </w:t>
      </w:r>
      <w:r w:rsidRPr="00216C7E">
        <w:rPr>
          <w:rFonts w:ascii="Times New Roman" w:hAnsi="Times New Roman"/>
          <w:color w:val="auto"/>
          <w:sz w:val="24"/>
          <w:highlight w:val="white"/>
        </w:rPr>
        <w:t>антикоррупционной экспертизы нормативных правовых актов и проек</w:t>
      </w:r>
      <w:r w:rsidR="00216C7E">
        <w:rPr>
          <w:rFonts w:ascii="Times New Roman" w:hAnsi="Times New Roman"/>
          <w:color w:val="auto"/>
          <w:sz w:val="24"/>
          <w:highlight w:val="white"/>
        </w:rPr>
        <w:t xml:space="preserve">тов нормативных правовых актов, </w:t>
      </w:r>
      <w:r w:rsidRPr="00216C7E">
        <w:rPr>
          <w:rFonts w:ascii="Times New Roman" w:hAnsi="Times New Roman"/>
          <w:color w:val="auto"/>
          <w:sz w:val="24"/>
          <w:highlight w:val="white"/>
        </w:rPr>
        <w:t>утвержденной </w:t>
      </w:r>
      <w:hyperlink r:id="rId10" w:history="1">
        <w:r w:rsidRPr="00216C7E">
          <w:rPr>
            <w:rFonts w:ascii="Times New Roman" w:hAnsi="Times New Roman"/>
            <w:color w:val="auto"/>
            <w:sz w:val="24"/>
            <w:highlight w:val="white"/>
          </w:rPr>
          <w:t>постановлением</w:t>
        </w:r>
      </w:hyperlink>
      <w:r w:rsidRPr="00216C7E">
        <w:rPr>
          <w:rFonts w:ascii="Times New Roman" w:hAnsi="Times New Roman"/>
          <w:color w:val="auto"/>
          <w:sz w:val="24"/>
          <w:highlight w:val="white"/>
        </w:rPr>
        <w:t> Правительства Российской Федерации от 26 февраля 2010 г. N 96.</w:t>
      </w:r>
    </w:p>
    <w:p w14:paraId="1C000000" w14:textId="77777777" w:rsidR="00496BDE" w:rsidRPr="00216C7E" w:rsidRDefault="008B71C6" w:rsidP="00216C7E">
      <w:pPr>
        <w:rPr>
          <w:rFonts w:ascii="Times New Roman" w:hAnsi="Times New Roman"/>
          <w:color w:val="auto"/>
          <w:sz w:val="24"/>
          <w:highlight w:val="white"/>
        </w:rPr>
      </w:pPr>
      <w:r w:rsidRPr="00216C7E">
        <w:rPr>
          <w:rFonts w:ascii="Times New Roman" w:hAnsi="Times New Roman"/>
          <w:color w:val="auto"/>
          <w:sz w:val="24"/>
          <w:highlight w:val="white"/>
        </w:rPr>
        <w:lastRenderedPageBreak/>
        <w:t>4.2.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14:paraId="1D000000" w14:textId="77777777" w:rsidR="00496BDE" w:rsidRPr="00216C7E" w:rsidRDefault="008B71C6" w:rsidP="00216C7E">
      <w:pPr>
        <w:rPr>
          <w:rFonts w:ascii="Times New Roman" w:hAnsi="Times New Roman"/>
          <w:color w:val="auto"/>
          <w:sz w:val="24"/>
          <w:highlight w:val="white"/>
        </w:rPr>
      </w:pPr>
      <w:r w:rsidRPr="00216C7E">
        <w:rPr>
          <w:rFonts w:ascii="Times New Roman" w:hAnsi="Times New Roman"/>
          <w:color w:val="auto"/>
          <w:sz w:val="24"/>
          <w:highlight w:val="white"/>
        </w:rPr>
        <w:t>1) гражданами, имеющими неснятую или непогашенную судимость;</w:t>
      </w:r>
    </w:p>
    <w:p w14:paraId="1E000000" w14:textId="77777777" w:rsidR="00496BDE" w:rsidRPr="00216C7E" w:rsidRDefault="008B71C6" w:rsidP="00216C7E">
      <w:pPr>
        <w:rPr>
          <w:rFonts w:ascii="Times New Roman" w:hAnsi="Times New Roman"/>
          <w:color w:val="auto"/>
          <w:sz w:val="24"/>
          <w:highlight w:val="white"/>
        </w:rPr>
      </w:pPr>
      <w:r w:rsidRPr="00216C7E">
        <w:rPr>
          <w:rFonts w:ascii="Times New Roman" w:hAnsi="Times New Roman"/>
          <w:color w:val="auto"/>
          <w:sz w:val="24"/>
          <w:highlight w:val="white"/>
        </w:rPr>
        <w:t xml:space="preserve">2) гражданами, сведения </w:t>
      </w:r>
      <w:proofErr w:type="gramStart"/>
      <w:r w:rsidRPr="00216C7E">
        <w:rPr>
          <w:rFonts w:ascii="Times New Roman" w:hAnsi="Times New Roman"/>
          <w:color w:val="auto"/>
          <w:sz w:val="24"/>
          <w:highlight w:val="white"/>
        </w:rPr>
        <w:t>о применении</w:t>
      </w:r>
      <w:proofErr w:type="gramEnd"/>
      <w:r w:rsidRPr="00216C7E">
        <w:rPr>
          <w:rFonts w:ascii="Times New Roman" w:hAnsi="Times New Roman"/>
          <w:color w:val="auto"/>
          <w:sz w:val="24"/>
          <w:highlight w:val="white"/>
        </w:rPr>
        <w:t xml:space="preserve"> к которым взыскания </w:t>
      </w:r>
      <w:r w:rsidRPr="00216C7E">
        <w:rPr>
          <w:rFonts w:ascii="Times New Roman" w:hAnsi="Times New Roman"/>
          <w:color w:val="auto"/>
          <w:sz w:val="24"/>
          <w:highlight w:val="white"/>
        </w:rPr>
        <w:t>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14:paraId="1F000000" w14:textId="77777777" w:rsidR="00496BDE" w:rsidRPr="00216C7E" w:rsidRDefault="008B71C6" w:rsidP="00216C7E">
      <w:pPr>
        <w:rPr>
          <w:rFonts w:ascii="Times New Roman" w:hAnsi="Times New Roman"/>
          <w:color w:val="auto"/>
          <w:sz w:val="24"/>
          <w:highlight w:val="white"/>
        </w:rPr>
      </w:pPr>
      <w:r w:rsidRPr="00216C7E">
        <w:rPr>
          <w:rFonts w:ascii="Times New Roman" w:hAnsi="Times New Roman"/>
          <w:color w:val="auto"/>
          <w:sz w:val="24"/>
          <w:highlight w:val="white"/>
        </w:rPr>
        <w:t xml:space="preserve">3) гражданами, осуществляющими деятельность в органах и организациях, указанных </w:t>
      </w:r>
      <w:r w:rsidRPr="00216C7E">
        <w:rPr>
          <w:rFonts w:ascii="Times New Roman" w:hAnsi="Times New Roman"/>
          <w:color w:val="auto"/>
          <w:sz w:val="24"/>
          <w:highlight w:val="white"/>
        </w:rPr>
        <w:t>в </w:t>
      </w:r>
      <w:hyperlink r:id="rId11" w:history="1">
        <w:r w:rsidRPr="00216C7E">
          <w:rPr>
            <w:rFonts w:ascii="Times New Roman" w:hAnsi="Times New Roman"/>
            <w:color w:val="auto"/>
            <w:sz w:val="24"/>
            <w:highlight w:val="white"/>
          </w:rPr>
          <w:t>пункте 3 части 1 статьи 3</w:t>
        </w:r>
      </w:hyperlink>
      <w:r w:rsidRPr="00216C7E">
        <w:rPr>
          <w:rFonts w:ascii="Times New Roman" w:hAnsi="Times New Roman"/>
          <w:color w:val="auto"/>
          <w:sz w:val="24"/>
          <w:highlight w:val="white"/>
        </w:rPr>
        <w:t> настоящего Федерального закона;</w:t>
      </w:r>
    </w:p>
    <w:p w14:paraId="20000000" w14:textId="77777777" w:rsidR="00496BDE" w:rsidRPr="00216C7E" w:rsidRDefault="008B71C6" w:rsidP="00216C7E">
      <w:pPr>
        <w:rPr>
          <w:rFonts w:ascii="Times New Roman" w:hAnsi="Times New Roman"/>
          <w:color w:val="auto"/>
          <w:sz w:val="24"/>
          <w:highlight w:val="white"/>
        </w:rPr>
      </w:pPr>
      <w:r w:rsidRPr="00216C7E">
        <w:rPr>
          <w:rFonts w:ascii="Times New Roman" w:hAnsi="Times New Roman"/>
          <w:color w:val="auto"/>
          <w:sz w:val="24"/>
          <w:highlight w:val="white"/>
        </w:rPr>
        <w:t>4) международными и иностранными организациями;</w:t>
      </w:r>
    </w:p>
    <w:p w14:paraId="21000000" w14:textId="77777777" w:rsidR="00496BDE" w:rsidRPr="00216C7E" w:rsidRDefault="008B71C6" w:rsidP="00216C7E">
      <w:pPr>
        <w:rPr>
          <w:rFonts w:ascii="Times New Roman" w:hAnsi="Times New Roman"/>
          <w:color w:val="auto"/>
          <w:sz w:val="24"/>
          <w:highlight w:val="white"/>
        </w:rPr>
      </w:pPr>
      <w:r w:rsidRPr="00216C7E">
        <w:rPr>
          <w:rFonts w:ascii="Times New Roman" w:hAnsi="Times New Roman"/>
          <w:color w:val="auto"/>
          <w:sz w:val="24"/>
          <w:highlight w:val="white"/>
        </w:rPr>
        <w:t>5) иностранными агентами.</w:t>
      </w:r>
    </w:p>
    <w:p w14:paraId="22000000" w14:textId="77777777" w:rsidR="00496BDE" w:rsidRPr="00216C7E" w:rsidRDefault="008B71C6" w:rsidP="00216C7E">
      <w:pPr>
        <w:rPr>
          <w:rFonts w:ascii="Times New Roman" w:hAnsi="Times New Roman"/>
          <w:color w:val="auto"/>
          <w:sz w:val="24"/>
          <w:highlight w:val="white"/>
        </w:rPr>
      </w:pPr>
      <w:r w:rsidRPr="00216C7E">
        <w:rPr>
          <w:rFonts w:ascii="Times New Roman" w:hAnsi="Times New Roman"/>
          <w:color w:val="auto"/>
          <w:sz w:val="24"/>
        </w:rPr>
        <w:t>4.3. Для обеспечения проведения независимой антикорру</w:t>
      </w:r>
      <w:r w:rsidRPr="00216C7E">
        <w:rPr>
          <w:rFonts w:ascii="Times New Roman" w:hAnsi="Times New Roman"/>
          <w:color w:val="auto"/>
          <w:sz w:val="24"/>
        </w:rPr>
        <w:t xml:space="preserve">пционной экспертизы проекта постановления глава администрации </w:t>
      </w:r>
      <w:r w:rsidRPr="00216C7E">
        <w:rPr>
          <w:rFonts w:ascii="Times New Roman" w:hAnsi="Times New Roman"/>
          <w:color w:val="auto"/>
          <w:sz w:val="24"/>
        </w:rPr>
        <w:t>муниципального образования Серебрянское сельское поселение</w:t>
      </w:r>
      <w:r w:rsidRPr="00216C7E">
        <w:rPr>
          <w:rFonts w:ascii="Times New Roman" w:hAnsi="Times New Roman"/>
          <w:color w:val="auto"/>
          <w:sz w:val="24"/>
        </w:rPr>
        <w:t xml:space="preserve">, организует его размещение на официальном интернет-портале администрации </w:t>
      </w:r>
      <w:r w:rsidRPr="00216C7E">
        <w:rPr>
          <w:rFonts w:ascii="Times New Roman" w:hAnsi="Times New Roman"/>
          <w:color w:val="auto"/>
          <w:sz w:val="24"/>
        </w:rPr>
        <w:t xml:space="preserve">муниципального образования Серебрянское сельское поселение </w:t>
      </w:r>
      <w:r w:rsidRPr="00216C7E">
        <w:rPr>
          <w:rFonts w:ascii="Times New Roman" w:hAnsi="Times New Roman"/>
          <w:color w:val="auto"/>
          <w:sz w:val="24"/>
        </w:rPr>
        <w:t>в с</w:t>
      </w:r>
      <w:r w:rsidRPr="00216C7E">
        <w:rPr>
          <w:rFonts w:ascii="Times New Roman" w:hAnsi="Times New Roman"/>
          <w:color w:val="auto"/>
          <w:sz w:val="24"/>
        </w:rPr>
        <w:t>ети «Интернет» в течение рабочего дня после окончания его разработки с указанием адреса электронной почты для направления заключений, а также даты начала и даты окончания приема заключений по результатам независимой антикоррупционной экспертизы. Срок, на к</w:t>
      </w:r>
      <w:r w:rsidRPr="00216C7E">
        <w:rPr>
          <w:rFonts w:ascii="Times New Roman" w:hAnsi="Times New Roman"/>
          <w:color w:val="auto"/>
          <w:sz w:val="24"/>
        </w:rPr>
        <w:t>оторый проект постановления размещается в сети Интернет, не может составлять менее семи дней.</w:t>
      </w:r>
    </w:p>
    <w:p w14:paraId="23000000" w14:textId="1D044C13" w:rsidR="00496BDE" w:rsidRPr="00216C7E" w:rsidRDefault="008B71C6" w:rsidP="00216C7E">
      <w:pPr>
        <w:rPr>
          <w:rFonts w:ascii="Times New Roman" w:hAnsi="Times New Roman"/>
          <w:color w:val="auto"/>
          <w:sz w:val="24"/>
          <w:highlight w:val="white"/>
        </w:rPr>
      </w:pPr>
      <w:r w:rsidRPr="00216C7E">
        <w:rPr>
          <w:rFonts w:ascii="Times New Roman" w:hAnsi="Times New Roman"/>
          <w:color w:val="auto"/>
          <w:sz w:val="24"/>
        </w:rPr>
        <w:t>4.4. Прием и рассмотрение заключений, составленных независимыми экспертами, проводившими независимую антикоррупционную экспертизу, осуществляет глава администраци</w:t>
      </w:r>
      <w:r w:rsidRPr="00216C7E">
        <w:rPr>
          <w:rFonts w:ascii="Times New Roman" w:hAnsi="Times New Roman"/>
          <w:color w:val="auto"/>
          <w:sz w:val="24"/>
        </w:rPr>
        <w:t xml:space="preserve">и </w:t>
      </w:r>
      <w:r w:rsidRPr="00216C7E">
        <w:rPr>
          <w:rFonts w:ascii="Times New Roman" w:hAnsi="Times New Roman"/>
          <w:color w:val="auto"/>
          <w:sz w:val="24"/>
        </w:rPr>
        <w:t>муниципального образования Серебрянское сельское поселение</w:t>
      </w:r>
      <w:r w:rsidRPr="00216C7E">
        <w:rPr>
          <w:rFonts w:ascii="Times New Roman" w:hAnsi="Times New Roman"/>
          <w:color w:val="auto"/>
          <w:sz w:val="24"/>
        </w:rPr>
        <w:t>, а в случае если заключение, составленное независимыми экспе</w:t>
      </w:r>
      <w:r w:rsidR="00216C7E">
        <w:rPr>
          <w:rFonts w:ascii="Times New Roman" w:hAnsi="Times New Roman"/>
          <w:color w:val="auto"/>
          <w:sz w:val="24"/>
        </w:rPr>
        <w:t xml:space="preserve">ртами, проводившими </w:t>
      </w:r>
      <w:proofErr w:type="gramStart"/>
      <w:r w:rsidR="00216C7E">
        <w:rPr>
          <w:rFonts w:ascii="Times New Roman" w:hAnsi="Times New Roman"/>
          <w:color w:val="auto"/>
          <w:sz w:val="24"/>
        </w:rPr>
        <w:t xml:space="preserve">независимую </w:t>
      </w:r>
      <w:r w:rsidRPr="00216C7E">
        <w:rPr>
          <w:rFonts w:ascii="Times New Roman" w:hAnsi="Times New Roman"/>
          <w:color w:val="auto"/>
          <w:sz w:val="24"/>
        </w:rPr>
        <w:t>антикоррупционную экспертизу</w:t>
      </w:r>
      <w:proofErr w:type="gramEnd"/>
      <w:r w:rsidRPr="00216C7E">
        <w:rPr>
          <w:rFonts w:ascii="Times New Roman" w:hAnsi="Times New Roman"/>
          <w:color w:val="auto"/>
          <w:sz w:val="24"/>
        </w:rPr>
        <w:t xml:space="preserve"> поступило на действующее постановление его рассмотрение осуществляет замес</w:t>
      </w:r>
      <w:r w:rsidRPr="00216C7E">
        <w:rPr>
          <w:rFonts w:ascii="Times New Roman" w:hAnsi="Times New Roman"/>
          <w:color w:val="auto"/>
          <w:sz w:val="24"/>
        </w:rPr>
        <w:t>титель главы администрации.</w:t>
      </w:r>
    </w:p>
    <w:p w14:paraId="24000000" w14:textId="77777777" w:rsidR="00496BDE" w:rsidRPr="00216C7E" w:rsidRDefault="008B71C6" w:rsidP="00216C7E">
      <w:pPr>
        <w:rPr>
          <w:rFonts w:ascii="Times New Roman" w:hAnsi="Times New Roman"/>
          <w:color w:val="auto"/>
          <w:sz w:val="24"/>
          <w:highlight w:val="white"/>
        </w:rPr>
      </w:pPr>
      <w:r w:rsidRPr="00216C7E">
        <w:rPr>
          <w:rFonts w:ascii="Times New Roman" w:hAnsi="Times New Roman"/>
          <w:color w:val="auto"/>
          <w:sz w:val="24"/>
          <w:highlight w:val="white"/>
        </w:rPr>
        <w:t>4.5. В </w:t>
      </w:r>
      <w:hyperlink r:id="rId12" w:history="1">
        <w:r w:rsidRPr="00216C7E">
          <w:rPr>
            <w:rFonts w:ascii="Times New Roman" w:hAnsi="Times New Roman"/>
            <w:color w:val="auto"/>
            <w:sz w:val="24"/>
            <w:highlight w:val="white"/>
          </w:rPr>
          <w:t>заключении</w:t>
        </w:r>
      </w:hyperlink>
      <w:r w:rsidRPr="00216C7E">
        <w:rPr>
          <w:rFonts w:ascii="Times New Roman" w:hAnsi="Times New Roman"/>
          <w:color w:val="auto"/>
          <w:sz w:val="24"/>
          <w:highlight w:val="white"/>
        </w:rPr>
        <w:t> по результатам независимой антикоррупционной экспертизы должны быть указаны выявленные в нормативном правовом акте (проекте нормативного пр</w:t>
      </w:r>
      <w:r w:rsidRPr="00216C7E">
        <w:rPr>
          <w:rFonts w:ascii="Times New Roman" w:hAnsi="Times New Roman"/>
          <w:color w:val="auto"/>
          <w:sz w:val="24"/>
          <w:highlight w:val="white"/>
        </w:rPr>
        <w:t xml:space="preserve">авового акта) </w:t>
      </w:r>
      <w:proofErr w:type="spellStart"/>
      <w:r w:rsidRPr="00216C7E">
        <w:rPr>
          <w:rFonts w:ascii="Times New Roman" w:hAnsi="Times New Roman"/>
          <w:color w:val="auto"/>
          <w:sz w:val="24"/>
          <w:highlight w:val="white"/>
        </w:rPr>
        <w:t>коррупциогенные</w:t>
      </w:r>
      <w:proofErr w:type="spellEnd"/>
      <w:r w:rsidRPr="00216C7E">
        <w:rPr>
          <w:rFonts w:ascii="Times New Roman" w:hAnsi="Times New Roman"/>
          <w:color w:val="auto"/>
          <w:sz w:val="24"/>
          <w:highlight w:val="white"/>
        </w:rPr>
        <w:t xml:space="preserve"> факторы и предложены способы их устранения.</w:t>
      </w:r>
    </w:p>
    <w:p w14:paraId="25000000" w14:textId="77777777" w:rsidR="00496BDE" w:rsidRDefault="008B71C6" w:rsidP="00216C7E">
      <w:pPr>
        <w:rPr>
          <w:rFonts w:ascii="Times New Roman" w:hAnsi="Times New Roman"/>
          <w:color w:val="auto"/>
          <w:sz w:val="24"/>
          <w:highlight w:val="white"/>
        </w:rPr>
      </w:pPr>
      <w:r w:rsidRPr="00216C7E">
        <w:rPr>
          <w:rFonts w:ascii="Times New Roman" w:hAnsi="Times New Roman"/>
          <w:color w:val="auto"/>
          <w:sz w:val="24"/>
          <w:highlight w:val="white"/>
        </w:rPr>
        <w:t xml:space="preserve">4.6. Заключение по результатам независимой антикоррупционной экспертизы носит рекомендательный характер и подлежит обязательному рассмотрению в 30-дневный срок со дня его получения. </w:t>
      </w:r>
      <w:r w:rsidRPr="00216C7E">
        <w:rPr>
          <w:rFonts w:ascii="Times New Roman" w:hAnsi="Times New Roman"/>
          <w:color w:val="auto"/>
          <w:sz w:val="24"/>
          <w:highlight w:val="white"/>
        </w:rPr>
        <w:t xml:space="preserve">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 w:rsidRPr="00216C7E">
        <w:rPr>
          <w:rFonts w:ascii="Times New Roman" w:hAnsi="Times New Roman"/>
          <w:color w:val="auto"/>
          <w:sz w:val="24"/>
          <w:highlight w:val="white"/>
        </w:rPr>
        <w:t>коррупциогенных</w:t>
      </w:r>
      <w:proofErr w:type="spellEnd"/>
      <w:r w:rsidRPr="00216C7E">
        <w:rPr>
          <w:rFonts w:ascii="Times New Roman" w:hAnsi="Times New Roman"/>
          <w:color w:val="auto"/>
          <w:sz w:val="24"/>
          <w:highlight w:val="white"/>
        </w:rPr>
        <w:t xml:space="preserve"> факторах, или пр</w:t>
      </w:r>
      <w:r w:rsidRPr="00216C7E">
        <w:rPr>
          <w:rFonts w:ascii="Times New Roman" w:hAnsi="Times New Roman"/>
          <w:color w:val="auto"/>
          <w:sz w:val="24"/>
          <w:highlight w:val="white"/>
        </w:rPr>
        <w:t xml:space="preserve">едложений о способе устранения выявленных </w:t>
      </w:r>
      <w:proofErr w:type="spellStart"/>
      <w:r w:rsidRPr="00216C7E">
        <w:rPr>
          <w:rFonts w:ascii="Times New Roman" w:hAnsi="Times New Roman"/>
          <w:color w:val="auto"/>
          <w:sz w:val="24"/>
          <w:highlight w:val="white"/>
        </w:rPr>
        <w:t>коррупциогенных</w:t>
      </w:r>
      <w:proofErr w:type="spellEnd"/>
      <w:r w:rsidRPr="00216C7E">
        <w:rPr>
          <w:rFonts w:ascii="Times New Roman" w:hAnsi="Times New Roman"/>
          <w:color w:val="auto"/>
          <w:sz w:val="24"/>
          <w:highlight w:val="white"/>
        </w:rPr>
        <w:t xml:space="preserve">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 w:rsidRPr="00216C7E">
        <w:rPr>
          <w:rFonts w:ascii="Times New Roman" w:hAnsi="Times New Roman"/>
          <w:color w:val="auto"/>
          <w:sz w:val="24"/>
          <w:highlight w:val="white"/>
        </w:rPr>
        <w:t>коррупциогенным</w:t>
      </w:r>
      <w:proofErr w:type="spellEnd"/>
      <w:r w:rsidRPr="00216C7E">
        <w:rPr>
          <w:rFonts w:ascii="Times New Roman" w:hAnsi="Times New Roman"/>
          <w:color w:val="auto"/>
          <w:sz w:val="24"/>
          <w:highlight w:val="white"/>
        </w:rPr>
        <w:t xml:space="preserve"> фактором.».</w:t>
      </w:r>
    </w:p>
    <w:p w14:paraId="0F97B449" w14:textId="77777777" w:rsidR="00216C7E" w:rsidRPr="00216C7E" w:rsidRDefault="00216C7E" w:rsidP="00216C7E">
      <w:pPr>
        <w:rPr>
          <w:rFonts w:ascii="Times New Roman" w:hAnsi="Times New Roman"/>
          <w:color w:val="auto"/>
          <w:sz w:val="24"/>
          <w:highlight w:val="white"/>
        </w:rPr>
      </w:pPr>
    </w:p>
    <w:p w14:paraId="26000000" w14:textId="49EC0C7E" w:rsidR="00496BDE" w:rsidRPr="00216C7E" w:rsidRDefault="008B71C6" w:rsidP="00216C7E">
      <w:pPr>
        <w:rPr>
          <w:rFonts w:ascii="Times New Roman" w:hAnsi="Times New Roman"/>
          <w:color w:val="auto"/>
          <w:sz w:val="24"/>
        </w:rPr>
      </w:pPr>
      <w:r w:rsidRPr="00216C7E">
        <w:rPr>
          <w:rFonts w:ascii="Times New Roman" w:hAnsi="Times New Roman"/>
          <w:color w:val="auto"/>
          <w:sz w:val="24"/>
        </w:rPr>
        <w:t>2.</w:t>
      </w:r>
      <w:r w:rsidR="00216C7E">
        <w:rPr>
          <w:rFonts w:ascii="Times New Roman" w:hAnsi="Times New Roman"/>
          <w:color w:val="auto"/>
          <w:sz w:val="24"/>
        </w:rPr>
        <w:t xml:space="preserve"> </w:t>
      </w:r>
      <w:r w:rsidRPr="00216C7E">
        <w:rPr>
          <w:rFonts w:ascii="Times New Roman" w:hAnsi="Times New Roman"/>
          <w:color w:val="auto"/>
          <w:sz w:val="24"/>
        </w:rPr>
        <w:t>Опубликовать данное Постановление на официальном сайте Серебрянского сельского поселения в сети интернет.</w:t>
      </w:r>
    </w:p>
    <w:p w14:paraId="28000000" w14:textId="357517B9" w:rsidR="00496BDE" w:rsidRDefault="008B71C6" w:rsidP="00216C7E">
      <w:pPr>
        <w:rPr>
          <w:rFonts w:ascii="Times New Roman" w:hAnsi="Times New Roman"/>
          <w:color w:val="auto"/>
          <w:sz w:val="24"/>
        </w:rPr>
      </w:pPr>
      <w:r w:rsidRPr="00216C7E">
        <w:rPr>
          <w:rFonts w:ascii="Times New Roman" w:hAnsi="Times New Roman"/>
          <w:color w:val="auto"/>
          <w:sz w:val="24"/>
        </w:rPr>
        <w:t>3. Постановление вступает в законную силу после его официального опубликования (обнародования).</w:t>
      </w:r>
    </w:p>
    <w:p w14:paraId="681BEA13" w14:textId="77777777" w:rsidR="00216C7E" w:rsidRPr="00216C7E" w:rsidRDefault="00216C7E" w:rsidP="00216C7E">
      <w:pPr>
        <w:rPr>
          <w:rFonts w:ascii="Times New Roman" w:hAnsi="Times New Roman"/>
          <w:color w:val="auto"/>
          <w:sz w:val="24"/>
        </w:rPr>
      </w:pPr>
    </w:p>
    <w:p w14:paraId="0C656119" w14:textId="7ACDACDC" w:rsidR="00216C7E" w:rsidRPr="00216C7E" w:rsidRDefault="00216C7E" w:rsidP="00216C7E">
      <w:pPr>
        <w:rPr>
          <w:rFonts w:ascii="Times New Roman" w:hAnsi="Times New Roman"/>
          <w:sz w:val="18"/>
        </w:rPr>
      </w:pPr>
      <w:r w:rsidRPr="00216C7E">
        <w:rPr>
          <w:rFonts w:ascii="Times New Roman" w:hAnsi="Times New Roman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1E127C" wp14:editId="66C70B27">
                <wp:simplePos x="0" y="0"/>
                <wp:positionH relativeFrom="column">
                  <wp:posOffset>2628900</wp:posOffset>
                </wp:positionH>
                <wp:positionV relativeFrom="paragraph">
                  <wp:posOffset>103505</wp:posOffset>
                </wp:positionV>
                <wp:extent cx="2250440" cy="1586865"/>
                <wp:effectExtent l="0" t="0" r="17145" b="1397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0440" cy="158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A70B9" w14:textId="0552B8D5" w:rsidR="00216C7E" w:rsidRDefault="00216C7E" w:rsidP="00216C7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1E127C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07pt;margin-top:8.15pt;width:177.2pt;height:124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" strokecolor="white">
                <v:textbox style="mso-fit-shape-to-text:t">
                  <w:txbxContent>
                    <w:p w14:paraId="5D9A70B9" w14:textId="0552B8D5" w:rsidR="00216C7E" w:rsidRDefault="00216C7E" w:rsidP="00216C7E"/>
                  </w:txbxContent>
                </v:textbox>
              </v:shape>
            </w:pict>
          </mc:Fallback>
        </mc:AlternateContent>
      </w:r>
      <w:r w:rsidRPr="00216C7E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B7F763" wp14:editId="5B7281DE">
                <wp:simplePos x="0" y="0"/>
                <wp:positionH relativeFrom="column">
                  <wp:posOffset>4800600</wp:posOffset>
                </wp:positionH>
                <wp:positionV relativeFrom="paragraph">
                  <wp:posOffset>95885</wp:posOffset>
                </wp:positionV>
                <wp:extent cx="1485900" cy="914400"/>
                <wp:effectExtent l="0" t="0" r="19050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0D907" w14:textId="77777777" w:rsidR="00216C7E" w:rsidRPr="00216C7E" w:rsidRDefault="00216C7E" w:rsidP="00216C7E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216C7E">
                              <w:rPr>
                                <w:rFonts w:ascii="Times New Roman" w:hAnsi="Times New Roman"/>
                                <w:sz w:val="24"/>
                              </w:rPr>
                              <w:t>С.А. Пальок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7F763" id="Надпись 3" o:spid="_x0000_s1027" type="#_x0000_t202" style="position:absolute;left:0;text-align:left;margin-left:378pt;margin-top:7.55pt;width:117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" strokecolor="white">
                <v:textbox>
                  <w:txbxContent>
                    <w:p w14:paraId="48C0D907" w14:textId="77777777" w:rsidR="00216C7E" w:rsidRPr="00216C7E" w:rsidRDefault="00216C7E" w:rsidP="00216C7E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216C7E">
                        <w:rPr>
                          <w:rFonts w:ascii="Times New Roman" w:hAnsi="Times New Roman"/>
                          <w:sz w:val="24"/>
                        </w:rPr>
                        <w:t>С.А. Пальок</w:t>
                      </w:r>
                    </w:p>
                  </w:txbxContent>
                </v:textbox>
              </v:shape>
            </w:pict>
          </mc:Fallback>
        </mc:AlternateContent>
      </w:r>
      <w:r w:rsidRPr="00216C7E">
        <w:rPr>
          <w:rFonts w:ascii="Times New Roman" w:hAnsi="Times New Roman"/>
          <w:sz w:val="24"/>
        </w:rPr>
        <w:t>Глава администрации</w:t>
      </w:r>
    </w:p>
    <w:p w14:paraId="284AC178" w14:textId="77777777" w:rsidR="00216C7E" w:rsidRPr="00216C7E" w:rsidRDefault="00216C7E" w:rsidP="00216C7E">
      <w:pPr>
        <w:rPr>
          <w:rFonts w:ascii="Times New Roman" w:hAnsi="Times New Roman"/>
          <w:sz w:val="24"/>
        </w:rPr>
      </w:pPr>
      <w:r w:rsidRPr="00216C7E">
        <w:rPr>
          <w:rFonts w:ascii="Times New Roman" w:hAnsi="Times New Roman"/>
          <w:sz w:val="24"/>
        </w:rPr>
        <w:t xml:space="preserve">Серебрянского сельского поселения            </w:t>
      </w:r>
    </w:p>
    <w:p w14:paraId="56ECD3B6" w14:textId="77777777" w:rsidR="00216C7E" w:rsidRPr="00216C7E" w:rsidRDefault="00216C7E" w:rsidP="00216C7E">
      <w:pPr>
        <w:rPr>
          <w:rFonts w:ascii="Times New Roman" w:hAnsi="Times New Roman"/>
          <w:sz w:val="18"/>
        </w:rPr>
      </w:pPr>
    </w:p>
    <w:p w14:paraId="2A000000" w14:textId="52E0029F" w:rsidR="00496BDE" w:rsidRPr="00216C7E" w:rsidRDefault="008B71C6" w:rsidP="00216C7E">
      <w:pPr>
        <w:rPr>
          <w:rFonts w:ascii="Times New Roman" w:hAnsi="Times New Roman"/>
          <w:color w:val="auto"/>
          <w:sz w:val="24"/>
        </w:rPr>
      </w:pPr>
      <w:r w:rsidRPr="00216C7E">
        <w:rPr>
          <w:rFonts w:ascii="Times New Roman" w:hAnsi="Times New Roman"/>
          <w:color w:val="auto"/>
          <w:sz w:val="24"/>
        </w:rPr>
        <w:t xml:space="preserve"> </w:t>
      </w:r>
      <w:bookmarkStart w:id="0" w:name="_GoBack"/>
      <w:bookmarkEnd w:id="0"/>
    </w:p>
    <w:sectPr w:rsidR="00496BDE" w:rsidRPr="00216C7E" w:rsidSect="00216C7E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66CA4"/>
    <w:multiLevelType w:val="hybridMultilevel"/>
    <w:tmpl w:val="4776D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DE"/>
    <w:rsid w:val="00216C7E"/>
    <w:rsid w:val="00496BDE"/>
    <w:rsid w:val="008B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8BA37-E3F1-4094-91A8-EB758CFB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List Paragraph"/>
    <w:basedOn w:val="a"/>
    <w:uiPriority w:val="34"/>
    <w:qFormat/>
    <w:rsid w:val="00216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#/document/70211164/entry/10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#/document/72213910/entry/1000" TargetMode="External"/><Relationship Id="rId12" Type="http://schemas.openxmlformats.org/officeDocument/2006/relationships/hyperlink" Target="https://internet.garant.ru/#/document/12191921/entry/1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#/document/197633/entry/1004" TargetMode="External"/><Relationship Id="rId11" Type="http://schemas.openxmlformats.org/officeDocument/2006/relationships/hyperlink" Target="https://internet.garant.ru/#/document/195958/entry/313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internet.garant.ru/#/document/197633/entry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#/document/197633/entry/2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serebryanka</dc:creator>
  <cp:lastModifiedBy>Microsoft Office</cp:lastModifiedBy>
  <cp:revision>3</cp:revision>
  <cp:lastPrinted>2023-07-07T12:40:00Z</cp:lastPrinted>
  <dcterms:created xsi:type="dcterms:W3CDTF">2023-07-07T12:40:00Z</dcterms:created>
  <dcterms:modified xsi:type="dcterms:W3CDTF">2023-07-07T12:44:00Z</dcterms:modified>
</cp:coreProperties>
</file>