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41" w:rsidRPr="00836941" w:rsidRDefault="00836941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41" w:rsidRPr="00836941" w:rsidRDefault="00836941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41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836941" w:rsidRPr="00836941" w:rsidRDefault="00836941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41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836941" w:rsidRPr="00836941" w:rsidRDefault="00836941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4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36941" w:rsidRPr="00836941" w:rsidRDefault="00836941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41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836941" w:rsidRPr="00836941" w:rsidRDefault="00836941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6941" w:rsidRPr="00836941" w:rsidRDefault="00836941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4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04B5" w:rsidRDefault="006504B5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836941" w:rsidP="00650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О</w:t>
      </w:r>
      <w:r w:rsidR="00D879EE" w:rsidRPr="006504B5">
        <w:rPr>
          <w:rFonts w:ascii="Times New Roman" w:hAnsi="Times New Roman" w:cs="Times New Roman"/>
          <w:b/>
          <w:sz w:val="24"/>
          <w:szCs w:val="24"/>
        </w:rPr>
        <w:t xml:space="preserve">т    </w:t>
      </w:r>
      <w:r w:rsidRPr="006504B5">
        <w:rPr>
          <w:rFonts w:ascii="Times New Roman" w:hAnsi="Times New Roman" w:cs="Times New Roman"/>
          <w:b/>
          <w:sz w:val="24"/>
          <w:szCs w:val="24"/>
        </w:rPr>
        <w:t xml:space="preserve">14 сентября 2023 года                   </w:t>
      </w:r>
      <w:r w:rsidR="00D879EE" w:rsidRPr="006504B5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Pr="006504B5">
        <w:rPr>
          <w:rFonts w:ascii="Times New Roman" w:hAnsi="Times New Roman" w:cs="Times New Roman"/>
          <w:b/>
          <w:sz w:val="24"/>
          <w:szCs w:val="24"/>
        </w:rPr>
        <w:t>231</w:t>
      </w:r>
    </w:p>
    <w:p w:rsidR="001357BA" w:rsidRPr="00836941" w:rsidRDefault="001357BA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7BA" w:rsidRPr="00836941" w:rsidRDefault="00D879EE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Об утверждении Положения о добровольной</w:t>
      </w:r>
    </w:p>
    <w:p w:rsidR="001357BA" w:rsidRPr="00836941" w:rsidRDefault="00D879EE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пожарной охране на территории</w:t>
      </w:r>
    </w:p>
    <w:p w:rsidR="001357BA" w:rsidRPr="00836941" w:rsidRDefault="00D879EE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6504B5" w:rsidRDefault="00D879EE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Лужского муниципального </w:t>
      </w:r>
      <w:r w:rsidRPr="00836941">
        <w:rPr>
          <w:rFonts w:ascii="Times New Roman" w:hAnsi="Times New Roman" w:cs="Times New Roman"/>
          <w:sz w:val="24"/>
          <w:szCs w:val="24"/>
        </w:rPr>
        <w:t>района</w:t>
      </w:r>
    </w:p>
    <w:p w:rsidR="006504B5" w:rsidRDefault="006504B5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7BA" w:rsidRDefault="00D879EE" w:rsidP="006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г. № 69-ФЗ «О пожарной безопасности»,  Федеральным законом РФ от 06.10.2003 года № 131-ФЗ «Об общих принципах организации местного самоуправления в Российской Федерации»,    Федеральным закон</w:t>
      </w:r>
      <w:r w:rsidRPr="00836941">
        <w:rPr>
          <w:rFonts w:ascii="Times New Roman" w:hAnsi="Times New Roman" w:cs="Times New Roman"/>
          <w:sz w:val="24"/>
          <w:szCs w:val="24"/>
        </w:rPr>
        <w:t>ом от 06.05.2011 года № 100-ФЗ «О добровольной пожарной охране», руководствуясь  Уставом Серебрянского сельского поселения в целях обеспечения пожарной безопасности в границах населенных пунктов, а также создания условий для своевременного предупреждения и</w:t>
      </w:r>
      <w:r w:rsidRPr="00836941">
        <w:rPr>
          <w:rFonts w:ascii="Times New Roman" w:hAnsi="Times New Roman" w:cs="Times New Roman"/>
          <w:sz w:val="24"/>
          <w:szCs w:val="24"/>
        </w:rPr>
        <w:t xml:space="preserve"> тушения возгораний и пожаров на территории Серебрянского сельского поселения Лужского муниципального района:</w:t>
      </w:r>
    </w:p>
    <w:p w:rsidR="006504B5" w:rsidRPr="00836941" w:rsidRDefault="006504B5" w:rsidP="006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7BA" w:rsidRDefault="00D879EE" w:rsidP="006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36941">
        <w:rPr>
          <w:rFonts w:ascii="Times New Roman" w:hAnsi="Times New Roman" w:cs="Times New Roman"/>
          <w:sz w:val="24"/>
          <w:szCs w:val="24"/>
        </w:rPr>
        <w:t>:</w:t>
      </w:r>
    </w:p>
    <w:p w:rsidR="006504B5" w:rsidRPr="00836941" w:rsidRDefault="006504B5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B5">
        <w:rPr>
          <w:rFonts w:ascii="Times New Roman" w:hAnsi="Times New Roman" w:cs="Times New Roman"/>
          <w:sz w:val="24"/>
          <w:szCs w:val="24"/>
        </w:rPr>
        <w:t>Утвердить Положение о добровольной пожарной охране на территории Серебрянского сельского поселения Лужского муниципального района</w:t>
      </w:r>
      <w:r w:rsidRPr="006504B5">
        <w:rPr>
          <w:rFonts w:ascii="Times New Roman" w:hAnsi="Times New Roman" w:cs="Times New Roman"/>
          <w:sz w:val="24"/>
          <w:szCs w:val="24"/>
        </w:rPr>
        <w:t>.</w:t>
      </w:r>
    </w:p>
    <w:p w:rsidR="006504B5" w:rsidRDefault="006504B5" w:rsidP="006504B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6504B5" w:rsidRDefault="006504B5" w:rsidP="006504B5">
      <w:pPr>
        <w:spacing w:after="0" w:line="240" w:lineRule="auto"/>
        <w:ind w:left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04B5">
        <w:rPr>
          <w:rFonts w:ascii="Times New Roman" w:hAnsi="Times New Roman" w:cs="Times New Roman"/>
          <w:sz w:val="24"/>
          <w:szCs w:val="24"/>
        </w:rPr>
        <w:t xml:space="preserve">Постановление от 09.01.2013 года № </w:t>
      </w:r>
      <w:r w:rsidRPr="006504B5">
        <w:rPr>
          <w:rStyle w:val="a6"/>
          <w:rFonts w:ascii="Times New Roman" w:hAnsi="Times New Roman" w:cs="Times New Roman"/>
          <w:b w:val="0"/>
          <w:sz w:val="24"/>
          <w:szCs w:val="24"/>
        </w:rPr>
        <w:t>1 «</w:t>
      </w:r>
      <w:r w:rsidRPr="006504B5">
        <w:rPr>
          <w:rStyle w:val="a6"/>
          <w:rFonts w:ascii="Times New Roman" w:hAnsi="Times New Roman" w:cs="Times New Roman"/>
          <w:b w:val="0"/>
          <w:sz w:val="24"/>
          <w:szCs w:val="24"/>
          <w:lang w:eastAsia="ru-RU"/>
        </w:rPr>
        <w:t>О добровольной пожарной охране Серебрянского сельского поселения</w:t>
      </w:r>
      <w:r w:rsidRPr="006504B5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6504B5" w:rsidRDefault="006504B5" w:rsidP="006504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="00D879EE" w:rsidRPr="0083694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>обнародованию</w:t>
      </w:r>
      <w:r w:rsidR="00D879EE" w:rsidRPr="0083694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Серебрянского сельского поселения Лужского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4B5" w:rsidRDefault="006504B5" w:rsidP="006504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879EE" w:rsidRPr="0083694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357BA" w:rsidRPr="00836941" w:rsidRDefault="006504B5" w:rsidP="006504B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879EE" w:rsidRPr="00836941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D879EE" w:rsidRPr="00836941">
        <w:rPr>
          <w:rFonts w:ascii="Times New Roman" w:hAnsi="Times New Roman" w:cs="Times New Roman"/>
          <w:sz w:val="24"/>
          <w:szCs w:val="24"/>
        </w:rPr>
        <w:t>ет в силу с 01.02.2024 года.</w:t>
      </w:r>
    </w:p>
    <w:p w:rsidR="0075121A" w:rsidRPr="00125119" w:rsidRDefault="0075121A" w:rsidP="0075121A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40915" cy="1586865"/>
                <wp:effectExtent l="0" t="0" r="26670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21A" w:rsidRDefault="0075121A" w:rsidP="0075121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6.45pt;height:12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" strokecolor="white">
                <v:textbox style="mso-fit-shape-to-text:t">
                  <w:txbxContent>
                    <w:p w:rsidR="0075121A" w:rsidRDefault="0075121A" w:rsidP="0075121A"/>
                  </w:txbxContent>
                </v:textbox>
              </v:shape>
            </w:pict>
          </mc:Fallback>
        </mc:AlternateContent>
      </w:r>
    </w:p>
    <w:p w:rsidR="0075121A" w:rsidRPr="0075121A" w:rsidRDefault="0075121A" w:rsidP="007512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121A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21A" w:rsidRPr="0075121A" w:rsidRDefault="0075121A" w:rsidP="0075121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121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75121A" w:rsidRPr="0075121A" w:rsidRDefault="0075121A" w:rsidP="0075121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121A">
                        <w:rPr>
                          <w:rFonts w:ascii="Times New Roman" w:hAnsi="Times New Roman" w:cs="Times New Roman"/>
                          <w:sz w:val="24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75121A">
        <w:rPr>
          <w:rFonts w:ascii="Times New Roman" w:hAnsi="Times New Roman" w:cs="Times New Roman"/>
          <w:sz w:val="24"/>
        </w:rPr>
        <w:t>Глава администрации</w:t>
      </w:r>
    </w:p>
    <w:p w:rsidR="0075121A" w:rsidRPr="0075121A" w:rsidRDefault="0075121A" w:rsidP="007512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121A">
        <w:rPr>
          <w:rFonts w:ascii="Times New Roman" w:hAnsi="Times New Roman" w:cs="Times New Roman"/>
          <w:sz w:val="24"/>
        </w:rPr>
        <w:t xml:space="preserve">Серебрянского сельского поселения            </w:t>
      </w:r>
    </w:p>
    <w:p w:rsidR="0075121A" w:rsidRPr="0075121A" w:rsidRDefault="0075121A" w:rsidP="0075121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7BA" w:rsidRPr="00836941" w:rsidRDefault="001357BA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4B5" w:rsidRDefault="00D879EE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B5" w:rsidRDefault="006504B5" w:rsidP="0065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7BA" w:rsidRPr="00836941" w:rsidRDefault="00D879EE" w:rsidP="00650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Утверждено</w:t>
      </w:r>
    </w:p>
    <w:p w:rsidR="001357BA" w:rsidRPr="00836941" w:rsidRDefault="00D879EE" w:rsidP="00650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Постановлением администрации</w:t>
      </w:r>
    </w:p>
    <w:p w:rsidR="001357BA" w:rsidRPr="00836941" w:rsidRDefault="00D879EE" w:rsidP="00650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Серебрянского сельского поселения</w:t>
      </w:r>
    </w:p>
    <w:p w:rsidR="001357BA" w:rsidRPr="00836941" w:rsidRDefault="00D879EE" w:rsidP="00650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Лужского муниципального района  </w:t>
      </w:r>
    </w:p>
    <w:p w:rsidR="001357BA" w:rsidRPr="00836941" w:rsidRDefault="00D879EE" w:rsidP="00650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04B5" w:rsidRPr="00836941">
        <w:rPr>
          <w:rFonts w:ascii="Times New Roman" w:hAnsi="Times New Roman" w:cs="Times New Roman"/>
          <w:sz w:val="24"/>
          <w:szCs w:val="24"/>
        </w:rPr>
        <w:t>О</w:t>
      </w:r>
      <w:r w:rsidRPr="00836941">
        <w:rPr>
          <w:rFonts w:ascii="Times New Roman" w:hAnsi="Times New Roman" w:cs="Times New Roman"/>
          <w:sz w:val="24"/>
          <w:szCs w:val="24"/>
        </w:rPr>
        <w:t>т</w:t>
      </w:r>
      <w:r w:rsidR="006504B5">
        <w:rPr>
          <w:rFonts w:ascii="Times New Roman" w:hAnsi="Times New Roman" w:cs="Times New Roman"/>
          <w:sz w:val="24"/>
          <w:szCs w:val="24"/>
        </w:rPr>
        <w:t xml:space="preserve"> 14.09.2023 г. </w:t>
      </w:r>
      <w:r w:rsidRPr="00836941">
        <w:rPr>
          <w:rFonts w:ascii="Times New Roman" w:hAnsi="Times New Roman" w:cs="Times New Roman"/>
          <w:sz w:val="24"/>
          <w:szCs w:val="24"/>
        </w:rPr>
        <w:t xml:space="preserve">№ </w:t>
      </w:r>
      <w:r w:rsidR="006504B5">
        <w:rPr>
          <w:rFonts w:ascii="Times New Roman" w:hAnsi="Times New Roman" w:cs="Times New Roman"/>
          <w:sz w:val="24"/>
          <w:szCs w:val="24"/>
        </w:rPr>
        <w:t>231</w:t>
      </w:r>
    </w:p>
    <w:p w:rsidR="001357BA" w:rsidRPr="00836941" w:rsidRDefault="001357BA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357BA" w:rsidRPr="006504B5" w:rsidRDefault="00D879EE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о добр</w:t>
      </w:r>
      <w:r w:rsidRPr="006504B5">
        <w:rPr>
          <w:rFonts w:ascii="Times New Roman" w:hAnsi="Times New Roman" w:cs="Times New Roman"/>
          <w:b/>
          <w:sz w:val="24"/>
          <w:szCs w:val="24"/>
        </w:rPr>
        <w:t>овольной пожарной охране на территории Серебрянского сельского поселения</w:t>
      </w:r>
    </w:p>
    <w:p w:rsidR="006504B5" w:rsidRPr="00836941" w:rsidRDefault="006504B5" w:rsidP="008369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4B5" w:rsidRPr="006504B5" w:rsidRDefault="006504B5" w:rsidP="006504B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создания, содержания и деятельности добровольной пожарной охраны (ДПО) Серебрянского сельского поселения 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1.2. Доброволь</w:t>
      </w:r>
      <w:r w:rsidRPr="00836941">
        <w:rPr>
          <w:rFonts w:ascii="Times New Roman" w:hAnsi="Times New Roman" w:cs="Times New Roman"/>
          <w:sz w:val="24"/>
          <w:szCs w:val="24"/>
        </w:rPr>
        <w:t>ная пожарная охрана создается в соответствии со ст. 19 Федерального з</w:t>
      </w:r>
      <w:r w:rsidR="006504B5">
        <w:rPr>
          <w:rFonts w:ascii="Times New Roman" w:hAnsi="Times New Roman" w:cs="Times New Roman"/>
          <w:sz w:val="24"/>
          <w:szCs w:val="24"/>
        </w:rPr>
        <w:t xml:space="preserve">акона «О пожарной безопасности» от </w:t>
      </w:r>
      <w:r w:rsidRPr="00836941">
        <w:rPr>
          <w:rFonts w:ascii="Times New Roman" w:hAnsi="Times New Roman" w:cs="Times New Roman"/>
          <w:sz w:val="24"/>
          <w:szCs w:val="24"/>
        </w:rPr>
        <w:t>21.12.1994 № 69-ФЗ, ст. 4 Федерального закона от 6 мая 2011 г. N 100-ФЗ «О добровольной пожарной охране» и настоящим Положением в целях укрепления пож</w:t>
      </w:r>
      <w:r w:rsidRPr="00836941">
        <w:rPr>
          <w:rFonts w:ascii="Times New Roman" w:hAnsi="Times New Roman" w:cs="Times New Roman"/>
          <w:sz w:val="24"/>
          <w:szCs w:val="24"/>
        </w:rPr>
        <w:t>арной безопасности предприятий, учреждений и организаций (далее - предприятия) и является формой участия граждан в предупреждении и тушении пожаров.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1.3. В настоящем Положении используются следующие основные понятия: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добровольная пожарная охрана - основанн</w:t>
      </w:r>
      <w:r w:rsidRPr="00836941">
        <w:rPr>
          <w:rFonts w:ascii="Times New Roman" w:hAnsi="Times New Roman" w:cs="Times New Roman"/>
          <w:sz w:val="24"/>
          <w:szCs w:val="24"/>
        </w:rPr>
        <w:t>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</w:t>
      </w:r>
      <w:r w:rsidRPr="00836941">
        <w:rPr>
          <w:rFonts w:ascii="Times New Roman" w:hAnsi="Times New Roman" w:cs="Times New Roman"/>
          <w:sz w:val="24"/>
          <w:szCs w:val="24"/>
        </w:rPr>
        <w:t>ет участие в профилактике и (или) тушении пожаров и проведении аварийно-спасательных работ;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общественное объединение добровольной пожарной охраны (далее - общественное объединение пожарной охраны) - социально ориентированное общественное объединение физиче</w:t>
      </w:r>
      <w:r w:rsidRPr="00836941">
        <w:rPr>
          <w:rFonts w:ascii="Times New Roman" w:hAnsi="Times New Roman" w:cs="Times New Roman"/>
          <w:sz w:val="24"/>
          <w:szCs w:val="24"/>
        </w:rPr>
        <w:t>ских лиц и (или) юридических лиц - общественных объединений, созданное в соответствии с законодательством 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</w:t>
      </w:r>
      <w:r w:rsidRPr="00836941">
        <w:rPr>
          <w:rFonts w:ascii="Times New Roman" w:hAnsi="Times New Roman" w:cs="Times New Roman"/>
          <w:sz w:val="24"/>
          <w:szCs w:val="24"/>
        </w:rPr>
        <w:t>ении аварийно-спасательных работ;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</w:t>
      </w:r>
      <w:r w:rsidRPr="00836941">
        <w:rPr>
          <w:rFonts w:ascii="Times New Roman" w:hAnsi="Times New Roman" w:cs="Times New Roman"/>
          <w:sz w:val="24"/>
          <w:szCs w:val="24"/>
        </w:rPr>
        <w:t>ления;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добровольное пожарное подразделение -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</w:t>
      </w:r>
      <w:r w:rsidRPr="00836941">
        <w:rPr>
          <w:rFonts w:ascii="Times New Roman" w:hAnsi="Times New Roman" w:cs="Times New Roman"/>
          <w:sz w:val="24"/>
          <w:szCs w:val="24"/>
        </w:rPr>
        <w:t>сательных работ;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добровольная пожарная дружина - территориальное или объектовое добровольное пожарное подразделение, оснащенное первичными средствами пожаротушения, пожарными мотопомпами и не имеющее на вооружении пожарных автомобилей и приспособленных для</w:t>
      </w:r>
      <w:r w:rsidRPr="00836941">
        <w:rPr>
          <w:rFonts w:ascii="Times New Roman" w:hAnsi="Times New Roman" w:cs="Times New Roman"/>
          <w:sz w:val="24"/>
          <w:szCs w:val="24"/>
        </w:rPr>
        <w:t xml:space="preserve"> тушения пожаров технических средств;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добровольная пожарная команда -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территориальное </w:t>
      </w:r>
      <w:r w:rsidRPr="00836941">
        <w:rPr>
          <w:rFonts w:ascii="Times New Roman" w:hAnsi="Times New Roman" w:cs="Times New Roman"/>
          <w:sz w:val="24"/>
          <w:szCs w:val="24"/>
        </w:rPr>
        <w:t>добровольное пожарное подразделение (территориальная добровольная пожарная дружина и (или) территориальная добровольная пожарная команда) - структурное подразделение общественного объединения пожарной охраны, созданное для участия в профилактике и (или) ту</w:t>
      </w:r>
      <w:r w:rsidRPr="00836941">
        <w:rPr>
          <w:rFonts w:ascii="Times New Roman" w:hAnsi="Times New Roman" w:cs="Times New Roman"/>
          <w:sz w:val="24"/>
          <w:szCs w:val="24"/>
        </w:rPr>
        <w:t>шении пожаров и проведении аварийно-спасательных работ на территориях одного или нескольких муниципальных образований;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объектовое добровольное пожарное подразделение (объектовая добровольная пожарная дружина и (или) объектовая добровольная пожарная команда</w:t>
      </w:r>
      <w:r w:rsidRPr="00836941">
        <w:rPr>
          <w:rFonts w:ascii="Times New Roman" w:hAnsi="Times New Roman" w:cs="Times New Roman"/>
          <w:sz w:val="24"/>
          <w:szCs w:val="24"/>
        </w:rPr>
        <w:t>) - структурное подразделение организации, не являющейся общественным объединением пожарной охраны, созданное для участия в профилактике и (или) тушении пожаров и проведении аварийно-спасательных работ в данной организации;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работник добровольной пожарной о</w:t>
      </w:r>
      <w:r w:rsidRPr="00836941">
        <w:rPr>
          <w:rFonts w:ascii="Times New Roman" w:hAnsi="Times New Roman" w:cs="Times New Roman"/>
          <w:sz w:val="24"/>
          <w:szCs w:val="24"/>
        </w:rPr>
        <w:t>храны - физическое лицо, вступившее в трудовые отношения с юридическим лицом - общественным объединением пожарной охраны;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lastRenderedPageBreak/>
        <w:t>статус добровольного пожарного - совокупность прав и свобод, гарантированных государством, обязанностей и ответственности добровольных</w:t>
      </w:r>
      <w:r w:rsidRPr="00836941">
        <w:rPr>
          <w:rFonts w:ascii="Times New Roman" w:hAnsi="Times New Roman" w:cs="Times New Roman"/>
          <w:sz w:val="24"/>
          <w:szCs w:val="24"/>
        </w:rPr>
        <w:t xml:space="preserve">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общественного объединения пожарной охр</w:t>
      </w:r>
      <w:r w:rsidRPr="00836941">
        <w:rPr>
          <w:rFonts w:ascii="Times New Roman" w:hAnsi="Times New Roman" w:cs="Times New Roman"/>
          <w:sz w:val="24"/>
          <w:szCs w:val="24"/>
        </w:rPr>
        <w:t>аны либо положением о добровольном пожарном подразделении;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участие в тушении пожаров и проведении аварийно-спасательных работ - деятельность по предотвращению возможности дальнейшего распространения огня и созданию условий для его ликвидации имеющимися сил</w:t>
      </w:r>
      <w:r w:rsidRPr="00836941">
        <w:rPr>
          <w:rFonts w:ascii="Times New Roman" w:hAnsi="Times New Roman" w:cs="Times New Roman"/>
          <w:sz w:val="24"/>
          <w:szCs w:val="24"/>
        </w:rPr>
        <w:t>ами и средствами;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участие в профилактике пожаров -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1.4. Создание и деятельность добровольной пожарной охраны </w:t>
      </w:r>
      <w:r w:rsidRPr="00836941">
        <w:rPr>
          <w:rFonts w:ascii="Times New Roman" w:hAnsi="Times New Roman" w:cs="Times New Roman"/>
          <w:sz w:val="24"/>
          <w:szCs w:val="24"/>
        </w:rPr>
        <w:t>осуществляются в соответствии с принципами: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1) равенства перед законом общественных объединений пожарной охраны независимо от их организационно-правовых форм;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2) добровольности, равноправия и законности деятельности добровольной пожарной охраны;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3) свободы</w:t>
      </w:r>
      <w:r w:rsidRPr="00836941">
        <w:rPr>
          <w:rFonts w:ascii="Times New Roman" w:hAnsi="Times New Roman" w:cs="Times New Roman"/>
          <w:sz w:val="24"/>
          <w:szCs w:val="24"/>
        </w:rPr>
        <w:t xml:space="preserve"> в определении целей, форм и методов деятельности добровольной пожарной охраны;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4) гласности и общедоступности информации о деятельности добровольной пожарной охраны;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5) готовности добровольных пожарных подразделений и добровольных пожарных к участию в </w:t>
      </w:r>
      <w:r w:rsidRPr="00836941">
        <w:rPr>
          <w:rFonts w:ascii="Times New Roman" w:hAnsi="Times New Roman" w:cs="Times New Roman"/>
          <w:sz w:val="24"/>
          <w:szCs w:val="24"/>
        </w:rPr>
        <w:t>профилактике и (или) тушении пожаров, проведении аварийно-спасательных работ и оказа</w:t>
      </w:r>
      <w:r w:rsidR="006504B5">
        <w:rPr>
          <w:rFonts w:ascii="Times New Roman" w:hAnsi="Times New Roman" w:cs="Times New Roman"/>
          <w:sz w:val="24"/>
          <w:szCs w:val="24"/>
        </w:rPr>
        <w:t>нию первой помощи пострадавшим;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6)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7) опр</w:t>
      </w:r>
      <w:r w:rsidRPr="00836941">
        <w:rPr>
          <w:rFonts w:ascii="Times New Roman" w:hAnsi="Times New Roman" w:cs="Times New Roman"/>
          <w:sz w:val="24"/>
          <w:szCs w:val="24"/>
        </w:rPr>
        <w:t>авданного риска и обеспечения безопасности добровольных пожарных при тушении пожаров и проведен</w:t>
      </w:r>
      <w:r w:rsidR="006504B5">
        <w:rPr>
          <w:rFonts w:ascii="Times New Roman" w:hAnsi="Times New Roman" w:cs="Times New Roman"/>
          <w:sz w:val="24"/>
          <w:szCs w:val="24"/>
        </w:rPr>
        <w:t>ии аварийно-спасательных работ.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1.5. Органы местного самоуправления поселения обеспечивают соблюдение прав и законных интересов добровольных пожарных, работнико</w:t>
      </w:r>
      <w:r w:rsidRPr="00836941">
        <w:rPr>
          <w:rFonts w:ascii="Times New Roman" w:hAnsi="Times New Roman" w:cs="Times New Roman"/>
          <w:sz w:val="24"/>
          <w:szCs w:val="24"/>
        </w:rPr>
        <w:t>в добровольной пожарной охраны и общественных объединений пожарной охраны, предусматривают систему мер правовой и социальной защиты добровольных пожарных, работников добровольной пожарной охраны и оказывают поддержку при осуществлении ими своей деятельност</w:t>
      </w:r>
      <w:r w:rsidRPr="00836941">
        <w:rPr>
          <w:rFonts w:ascii="Times New Roman" w:hAnsi="Times New Roman" w:cs="Times New Roman"/>
          <w:sz w:val="24"/>
          <w:szCs w:val="24"/>
        </w:rPr>
        <w:t>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1357BA" w:rsidRDefault="00D879EE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2. ЗАДАЧИ ДОБРОВОЛЬНОЙ ПОЖАРНОЙ ОХРАНЫ</w:t>
      </w:r>
    </w:p>
    <w:p w:rsidR="006504B5" w:rsidRPr="006504B5" w:rsidRDefault="006504B5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Основными задачами добровольной пожарной охраны в области пожарной безопас</w:t>
      </w:r>
      <w:r w:rsidRPr="00836941">
        <w:rPr>
          <w:rFonts w:ascii="Times New Roman" w:hAnsi="Times New Roman" w:cs="Times New Roman"/>
          <w:sz w:val="24"/>
          <w:szCs w:val="24"/>
        </w:rPr>
        <w:t>ности являются: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1) осуществление профилактики пожаров;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3) участие в тушении пожаров и проведении аварийно-спасательных работ.</w:t>
      </w:r>
    </w:p>
    <w:p w:rsidR="001357BA" w:rsidRPr="00836941" w:rsidRDefault="001357BA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ОРГАН</w:t>
      </w:r>
      <w:r w:rsidRPr="006504B5">
        <w:rPr>
          <w:rFonts w:ascii="Times New Roman" w:hAnsi="Times New Roman" w:cs="Times New Roman"/>
          <w:b/>
          <w:sz w:val="24"/>
          <w:szCs w:val="24"/>
        </w:rPr>
        <w:t>ИЗАЦИЯ ДЕЯТЕЛЬНОСТИ ДОБРОВОЛЬНОЙ ПОЖАРНОЙ ОХРАНЫ</w:t>
      </w:r>
    </w:p>
    <w:p w:rsidR="006504B5" w:rsidRPr="006504B5" w:rsidRDefault="006504B5" w:rsidP="006504B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3.1. </w:t>
      </w:r>
      <w:r w:rsidRPr="00836941">
        <w:rPr>
          <w:rFonts w:ascii="Times New Roman" w:hAnsi="Times New Roman" w:cs="Times New Roman"/>
          <w:sz w:val="24"/>
          <w:szCs w:val="24"/>
        </w:rPr>
        <w:t>Право физических лиц на создание общественных объединений пожарной охраны реализуется как непосредственно путем объединения физических лиц, так и через юридические лица - общественные объединения.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 xml:space="preserve">2. </w:t>
      </w:r>
      <w:r w:rsidRPr="00836941">
        <w:rPr>
          <w:rFonts w:ascii="Times New Roman" w:hAnsi="Times New Roman" w:cs="Times New Roman"/>
          <w:sz w:val="24"/>
          <w:szCs w:val="24"/>
        </w:rPr>
        <w:t>Общественные объединения пожарной охраны создаются в организационно-правовой форме общественной организации или общественного учреждения.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>3. Учредителями общественного объединения пожарной охраны могут выступать физические лица и (или) юридические лица -</w:t>
      </w:r>
      <w:r w:rsidRPr="00836941">
        <w:rPr>
          <w:rFonts w:ascii="Times New Roman" w:hAnsi="Times New Roman" w:cs="Times New Roman"/>
          <w:sz w:val="24"/>
          <w:szCs w:val="24"/>
        </w:rPr>
        <w:t xml:space="preserve"> общественные объединения.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 xml:space="preserve">4. Членами общественного объединения пожарной охраны могут быть физические лица и юридические лица - общественные объединения, чья заинтересованность в совместном достижении целей и решении задач добровольной пожарной охраны в </w:t>
      </w:r>
      <w:r w:rsidRPr="00836941">
        <w:rPr>
          <w:rFonts w:ascii="Times New Roman" w:hAnsi="Times New Roman" w:cs="Times New Roman"/>
          <w:sz w:val="24"/>
          <w:szCs w:val="24"/>
        </w:rPr>
        <w:t xml:space="preserve">соответствии с нормами устава общественного объединения пожарной охраны оформляется соответствующими индивидуальными </w:t>
      </w:r>
      <w:r w:rsidRPr="00836941">
        <w:rPr>
          <w:rFonts w:ascii="Times New Roman" w:hAnsi="Times New Roman" w:cs="Times New Roman"/>
          <w:sz w:val="24"/>
          <w:szCs w:val="24"/>
        </w:rPr>
        <w:lastRenderedPageBreak/>
        <w:t>заявлениями или документами, позволяющими учитывать количество членов общественного объединения пожарной охраны. Членам общественного объед</w:t>
      </w:r>
      <w:r w:rsidRPr="00836941">
        <w:rPr>
          <w:rFonts w:ascii="Times New Roman" w:hAnsi="Times New Roman" w:cs="Times New Roman"/>
          <w:sz w:val="24"/>
          <w:szCs w:val="24"/>
        </w:rPr>
        <w:t>инения пожарной охраны могут выдаваться удостоверения (членские билеты) установленного образца.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 xml:space="preserve">5. Участниками общественного объединения пожарной охраны могут быть физические лица и юридические лица - общественные объединения, выразившие поддержку целям </w:t>
      </w:r>
      <w:r w:rsidRPr="00836941">
        <w:rPr>
          <w:rFonts w:ascii="Times New Roman" w:hAnsi="Times New Roman" w:cs="Times New Roman"/>
          <w:sz w:val="24"/>
          <w:szCs w:val="24"/>
        </w:rPr>
        <w:t>и (или) конкретным акциям данного объединения и принимающие участие в его деятельности с обязательным оформлением условий своего участия.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>6. Учредители, члены и участники общественного объединения пожарной охраны имеют права и несут обязанности, определе</w:t>
      </w:r>
      <w:r w:rsidRPr="00836941">
        <w:rPr>
          <w:rFonts w:ascii="Times New Roman" w:hAnsi="Times New Roman" w:cs="Times New Roman"/>
          <w:sz w:val="24"/>
          <w:szCs w:val="24"/>
        </w:rPr>
        <w:t>нные настоящим Федеральным законом и уставом общественного объединения пожарной охраны.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>7. 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 </w:t>
      </w:r>
      <w:hyperlink r:id="rId8" w:anchor="/document/10164186/entry/21" w:history="1">
        <w:r w:rsidRPr="0083694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36941">
        <w:rPr>
          <w:rFonts w:ascii="Times New Roman" w:hAnsi="Times New Roman" w:cs="Times New Roman"/>
          <w:sz w:val="24"/>
          <w:szCs w:val="24"/>
        </w:rPr>
        <w:t> Российской Федерации, и приобрести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</w:t>
      </w:r>
      <w:r w:rsidRPr="00836941">
        <w:rPr>
          <w:rFonts w:ascii="Times New Roman" w:hAnsi="Times New Roman" w:cs="Times New Roman"/>
          <w:sz w:val="24"/>
          <w:szCs w:val="24"/>
        </w:rPr>
        <w:t>.</w:t>
      </w:r>
      <w:r w:rsidRPr="00836941">
        <w:rPr>
          <w:rFonts w:ascii="Times New Roman" w:hAnsi="Times New Roman" w:cs="Times New Roman"/>
          <w:sz w:val="24"/>
          <w:szCs w:val="24"/>
        </w:rPr>
        <w:t>8. Порядок создания, реорганизации и (или) ликвидации общественных объединений пожарной охраны и порядок осуществления ими своей деятельности определяются </w:t>
      </w:r>
      <w:hyperlink r:id="rId9" w:anchor="/document/10164186/entry/4" w:history="1">
        <w:r w:rsidRPr="0083694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36941">
        <w:rPr>
          <w:rFonts w:ascii="Times New Roman" w:hAnsi="Times New Roman" w:cs="Times New Roman"/>
          <w:sz w:val="24"/>
          <w:szCs w:val="24"/>
        </w:rPr>
        <w:t> Россий</w:t>
      </w:r>
      <w:r w:rsidRPr="00836941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>9</w:t>
      </w:r>
      <w:r w:rsidRPr="00836941">
        <w:rPr>
          <w:rFonts w:ascii="Times New Roman" w:hAnsi="Times New Roman" w:cs="Times New Roman"/>
          <w:sz w:val="24"/>
          <w:szCs w:val="24"/>
        </w:rPr>
        <w:t>. Территориальные добро</w:t>
      </w:r>
      <w:r w:rsidRPr="00836941">
        <w:rPr>
          <w:rFonts w:ascii="Times New Roman" w:hAnsi="Times New Roman" w:cs="Times New Roman"/>
          <w:bCs/>
          <w:sz w:val="24"/>
          <w:szCs w:val="24"/>
        </w:rPr>
        <w:t>вольные пожарные подразделения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(или) тушении пожаров</w:t>
      </w:r>
      <w:r w:rsidRPr="00836941">
        <w:rPr>
          <w:rFonts w:ascii="Times New Roman" w:hAnsi="Times New Roman" w:cs="Times New Roman"/>
          <w:sz w:val="24"/>
          <w:szCs w:val="24"/>
        </w:rPr>
        <w:t xml:space="preserve"> и проведении аварийно-спасательных работ на территориях одного или нескольких муниципальных образований.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В состав территориального добровольного пожарного подразделения, комплектуемого на добровольной основе, входят добровольные пожарные из числа физиче</w:t>
      </w:r>
      <w:r w:rsidRPr="00836941">
        <w:rPr>
          <w:rFonts w:ascii="Times New Roman" w:hAnsi="Times New Roman" w:cs="Times New Roman"/>
          <w:sz w:val="24"/>
          <w:szCs w:val="24"/>
        </w:rPr>
        <w:t>ских лиц, проживающих или пребывающих в районе обслуживания данного добровольного пожарного подразделения.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</w:t>
      </w:r>
      <w:r w:rsidRPr="00836941">
        <w:rPr>
          <w:rFonts w:ascii="Times New Roman" w:hAnsi="Times New Roman" w:cs="Times New Roman"/>
          <w:sz w:val="24"/>
          <w:szCs w:val="24"/>
        </w:rPr>
        <w:t xml:space="preserve"> или участники общественного объединения пожарной охраны либо работники добровольной пожарной охраны в порядке, установленном трудовым законодательством Российской Федерации.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- Управление деятельностью и имуществом территориального добровольного пожарного </w:t>
      </w:r>
      <w:r w:rsidRPr="00836941">
        <w:rPr>
          <w:rFonts w:ascii="Times New Roman" w:hAnsi="Times New Roman" w:cs="Times New Roman"/>
          <w:sz w:val="24"/>
          <w:szCs w:val="24"/>
        </w:rPr>
        <w:t>подразделения осуществляется его руководителем.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Особенности деятельности территориального добровольного пожарного подразделения, его структура, права и обязанности работников добровольной пожарной охраны и добровольных пожарных определяются настоящим Фед</w:t>
      </w:r>
      <w:r w:rsidRPr="00836941">
        <w:rPr>
          <w:rFonts w:ascii="Times New Roman" w:hAnsi="Times New Roman" w:cs="Times New Roman"/>
          <w:sz w:val="24"/>
          <w:szCs w:val="24"/>
        </w:rPr>
        <w:t>еральным законом, положением о территориальном добровольном пожарном подразделении, утверждаемым локальным актом общественного объединения пожарной охраны.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- Руководитель общественного объединения пожарной охраны, в котором создается территориальное </w:t>
      </w:r>
      <w:r w:rsidRPr="00836941">
        <w:rPr>
          <w:rFonts w:ascii="Times New Roman" w:hAnsi="Times New Roman" w:cs="Times New Roman"/>
          <w:sz w:val="24"/>
          <w:szCs w:val="24"/>
        </w:rPr>
        <w:t>добровольное пожарное подразделение, либо иное лицо, уполномоченное указанным руководителем, организует подготовку добровольных пожарных и материальное стимулирование участия добровольных пожарных в обеспечении пожарной безопасности.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6941">
        <w:rPr>
          <w:rFonts w:ascii="Times New Roman" w:hAnsi="Times New Roman" w:cs="Times New Roman"/>
          <w:bCs/>
          <w:sz w:val="24"/>
          <w:szCs w:val="24"/>
        </w:rPr>
        <w:t>3.</w:t>
      </w:r>
      <w:r w:rsidRPr="00836941">
        <w:rPr>
          <w:rFonts w:ascii="Times New Roman" w:hAnsi="Times New Roman" w:cs="Times New Roman"/>
          <w:bCs/>
          <w:sz w:val="24"/>
          <w:szCs w:val="24"/>
        </w:rPr>
        <w:t>10</w:t>
      </w:r>
      <w:r w:rsidRPr="00836941">
        <w:rPr>
          <w:rFonts w:ascii="Times New Roman" w:hAnsi="Times New Roman" w:cs="Times New Roman"/>
          <w:bCs/>
          <w:sz w:val="24"/>
          <w:szCs w:val="24"/>
        </w:rPr>
        <w:t>. Объектовые добро</w:t>
      </w:r>
      <w:r w:rsidRPr="00836941">
        <w:rPr>
          <w:rFonts w:ascii="Times New Roman" w:hAnsi="Times New Roman" w:cs="Times New Roman"/>
          <w:bCs/>
          <w:sz w:val="24"/>
          <w:szCs w:val="24"/>
        </w:rPr>
        <w:t>вольные пожарные подразделения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 Объектовые добровольные пожарные подразделения могут создаваться по месту работы или учебы физических лиц.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Объектовые добровольные пожарные подразделения создаются организацией в целях участия в профилактике и (или) туше</w:t>
      </w:r>
      <w:r w:rsidRPr="00836941">
        <w:rPr>
          <w:rFonts w:ascii="Times New Roman" w:hAnsi="Times New Roman" w:cs="Times New Roman"/>
          <w:sz w:val="24"/>
          <w:szCs w:val="24"/>
        </w:rPr>
        <w:t>нии пожаров и проведении аварийно-спасательных работ в данной организации.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В состав объектового добровольного пожарного подразделения, комплектуемого на добровольной основе, входят добровольные пожарные из числа работников организации и (или) обучающихся</w:t>
      </w:r>
      <w:r w:rsidRPr="0083694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Управление объектовым добровольным пожарным подразделением и его имуществом осуществляется в порядке, определяемом организацией, в которой создается указанное подразделение.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Особенности деятельности объектового доброволь</w:t>
      </w:r>
      <w:r w:rsidRPr="00836941">
        <w:rPr>
          <w:rFonts w:ascii="Times New Roman" w:hAnsi="Times New Roman" w:cs="Times New Roman"/>
          <w:sz w:val="24"/>
          <w:szCs w:val="24"/>
        </w:rPr>
        <w:t xml:space="preserve">ного пожарного подразделения, его структура, права и обязанности добровольных пожарных определяются настоящим Федеральным </w:t>
      </w:r>
      <w:r w:rsidRPr="00836941">
        <w:rPr>
          <w:rFonts w:ascii="Times New Roman" w:hAnsi="Times New Roman" w:cs="Times New Roman"/>
          <w:sz w:val="24"/>
          <w:szCs w:val="24"/>
        </w:rPr>
        <w:lastRenderedPageBreak/>
        <w:t>законом и положением об объектовом добровольном пожарном подразделении, утверждаемым локальным актом организации.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- Типовые положения </w:t>
      </w:r>
      <w:r w:rsidRPr="00836941">
        <w:rPr>
          <w:rFonts w:ascii="Times New Roman" w:hAnsi="Times New Roman" w:cs="Times New Roman"/>
          <w:sz w:val="24"/>
          <w:szCs w:val="24"/>
        </w:rPr>
        <w:t>об объектовых добровольных пожарных подразделениях утверждаются федеральным органом исполнительной власти, уполномоченным на решение задач в области пожарной безопасности.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- Организация, в которой создается объектовое добровольное пожарное подразделение, л</w:t>
      </w:r>
      <w:r w:rsidRPr="00836941">
        <w:rPr>
          <w:rFonts w:ascii="Times New Roman" w:hAnsi="Times New Roman" w:cs="Times New Roman"/>
          <w:sz w:val="24"/>
          <w:szCs w:val="24"/>
        </w:rPr>
        <w:t>ибо лицо, уполномоченное руководителем организации, организует подготовку добровольных пожарных и материальное стимулирование участия добровольных пожарных в обеспечении пожарной безопасности.</w:t>
      </w:r>
    </w:p>
    <w:p w:rsidR="001357BA" w:rsidRPr="00836941" w:rsidRDefault="001357BA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>11</w:t>
      </w:r>
      <w:r w:rsidRPr="00836941">
        <w:rPr>
          <w:rFonts w:ascii="Times New Roman" w:hAnsi="Times New Roman" w:cs="Times New Roman"/>
          <w:sz w:val="24"/>
          <w:szCs w:val="24"/>
        </w:rPr>
        <w:t>. Добровольные пожарные обязаны быть членами или участника</w:t>
      </w:r>
      <w:r w:rsidRPr="00836941">
        <w:rPr>
          <w:rFonts w:ascii="Times New Roman" w:hAnsi="Times New Roman" w:cs="Times New Roman"/>
          <w:sz w:val="24"/>
          <w:szCs w:val="24"/>
        </w:rPr>
        <w:t>ми общественных объединений пожарной охраны.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</w:t>
      </w:r>
      <w:r w:rsidRPr="00836941">
        <w:rPr>
          <w:rFonts w:ascii="Times New Roman" w:hAnsi="Times New Roman" w:cs="Times New Roman"/>
          <w:sz w:val="24"/>
          <w:szCs w:val="24"/>
        </w:rPr>
        <w:t>12</w:t>
      </w:r>
      <w:r w:rsidRPr="00836941">
        <w:rPr>
          <w:rFonts w:ascii="Times New Roman" w:hAnsi="Times New Roman" w:cs="Times New Roman"/>
          <w:sz w:val="24"/>
          <w:szCs w:val="24"/>
        </w:rPr>
        <w:t>. Создаваемые общественные объединения пожарной охраны могут быть зарегистрированы в едином государственном реестре юридических лиц в порядке, предусмотренном законодательством Российской Федерации, и приобр</w:t>
      </w:r>
      <w:r w:rsidRPr="00836941">
        <w:rPr>
          <w:rFonts w:ascii="Times New Roman" w:hAnsi="Times New Roman" w:cs="Times New Roman"/>
          <w:sz w:val="24"/>
          <w:szCs w:val="24"/>
        </w:rPr>
        <w:t>ести права юридического лица либо осуществлять свою деятельность без государственной регистрации и приобретения прав юридического лица.</w:t>
      </w:r>
    </w:p>
    <w:p w:rsidR="001357BA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3.1</w:t>
      </w:r>
      <w:r w:rsidRPr="00836941">
        <w:rPr>
          <w:rFonts w:ascii="Times New Roman" w:hAnsi="Times New Roman" w:cs="Times New Roman"/>
          <w:sz w:val="24"/>
          <w:szCs w:val="24"/>
        </w:rPr>
        <w:t>3</w:t>
      </w:r>
      <w:r w:rsidRPr="00836941">
        <w:rPr>
          <w:rFonts w:ascii="Times New Roman" w:hAnsi="Times New Roman" w:cs="Times New Roman"/>
          <w:sz w:val="24"/>
          <w:szCs w:val="24"/>
        </w:rPr>
        <w:t>. Порядок создания, реорганизации и (или) ликвидации общественных объединений пожарной охраны и порядок осуществлени</w:t>
      </w:r>
      <w:r w:rsidRPr="00836941">
        <w:rPr>
          <w:rFonts w:ascii="Times New Roman" w:hAnsi="Times New Roman" w:cs="Times New Roman"/>
          <w:sz w:val="24"/>
          <w:szCs w:val="24"/>
        </w:rPr>
        <w:t>я ими своей деятельности определяются законодательством Российской Федерации.</w:t>
      </w:r>
    </w:p>
    <w:p w:rsidR="006504B5" w:rsidRPr="00836941" w:rsidRDefault="006504B5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ФИНАНСОВОЕ И МАТЕРИАЛЬНО-ТЕХНИЧЕСКОЕ ОБЕСПЕЧЕНИЕДЕЯТЕЛЬНОСТИ ДОБРОВОЛЬНОЙ ПОЖАРНОЙ ОХРАНЫ</w:t>
      </w:r>
    </w:p>
    <w:p w:rsidR="006504B5" w:rsidRPr="006504B5" w:rsidRDefault="006504B5" w:rsidP="006504B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4B5" w:rsidRDefault="00D879EE" w:rsidP="006504B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4B5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добровольной пожар</w:t>
      </w:r>
      <w:r w:rsidRPr="006504B5">
        <w:rPr>
          <w:rFonts w:ascii="Times New Roman" w:hAnsi="Times New Roman" w:cs="Times New Roman"/>
          <w:sz w:val="24"/>
          <w:szCs w:val="24"/>
        </w:rPr>
        <w:t>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и органами местного самоуправления обще</w:t>
      </w:r>
      <w:r w:rsidRPr="006504B5">
        <w:rPr>
          <w:rFonts w:ascii="Times New Roman" w:hAnsi="Times New Roman" w:cs="Times New Roman"/>
          <w:sz w:val="24"/>
          <w:szCs w:val="24"/>
        </w:rPr>
        <w:t>ственным объединениям пожарной охраны, и иных средств, не запрещенных законодательством Российской Федерации.</w:t>
      </w:r>
    </w:p>
    <w:p w:rsidR="006504B5" w:rsidRPr="006504B5" w:rsidRDefault="006504B5" w:rsidP="006504B5">
      <w:pPr>
        <w:pStyle w:val="a5"/>
        <w:spacing w:after="0" w:line="240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ИМУЩЕСТВО ДОБРОВОЛЬНОЙ ПОЖАРНОЙ ОХРАНЫ</w:t>
      </w:r>
    </w:p>
    <w:p w:rsidR="006504B5" w:rsidRPr="006504B5" w:rsidRDefault="006504B5" w:rsidP="006504B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5.1. Имущество общественных объединений пожарной охраны формируется в соответствии с законода</w:t>
      </w:r>
      <w:r w:rsidRPr="00836941">
        <w:rPr>
          <w:rFonts w:ascii="Times New Roman" w:hAnsi="Times New Roman" w:cs="Times New Roman"/>
          <w:sz w:val="24"/>
          <w:szCs w:val="24"/>
        </w:rPr>
        <w:t>тельством Российской Федерации на основе вступительных и членских взносов, если их уплата предусмотрена уставом соответствующего общественного объединения пожарной охраны, взносов его учредителей, добровольных взносов и пожертвований, поступлений от меропр</w:t>
      </w:r>
      <w:r w:rsidRPr="00836941">
        <w:rPr>
          <w:rFonts w:ascii="Times New Roman" w:hAnsi="Times New Roman" w:cs="Times New Roman"/>
          <w:sz w:val="24"/>
          <w:szCs w:val="24"/>
        </w:rPr>
        <w:t>иятий, проводимых в соответствии с указанным уставом, за счет средств поддержки,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</w:t>
      </w:r>
      <w:r w:rsidRPr="00836941">
        <w:rPr>
          <w:rFonts w:ascii="Times New Roman" w:hAnsi="Times New Roman" w:cs="Times New Roman"/>
          <w:sz w:val="24"/>
          <w:szCs w:val="24"/>
        </w:rPr>
        <w:t>и, законодательством субъектов Российской Федерации, муниципальными правовыми актами, и иных не запрещенных законодательством Российской Федерации поступлений (в том числе средств страховых организаций, осуществляющих страхование имущества и (или) гражданс</w:t>
      </w:r>
      <w:r w:rsidRPr="00836941">
        <w:rPr>
          <w:rFonts w:ascii="Times New Roman" w:hAnsi="Times New Roman" w:cs="Times New Roman"/>
          <w:sz w:val="24"/>
          <w:szCs w:val="24"/>
        </w:rPr>
        <w:t>кой ответственности на случай пожара).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5.2.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вправе в порядке оказания поддержки передавать во владение и (ил</w:t>
      </w:r>
      <w:r w:rsidRPr="00836941">
        <w:rPr>
          <w:rFonts w:ascii="Times New Roman" w:hAnsi="Times New Roman" w:cs="Times New Roman"/>
          <w:sz w:val="24"/>
          <w:szCs w:val="24"/>
        </w:rPr>
        <w:t>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общ</w:t>
      </w:r>
      <w:r w:rsidRPr="00836941">
        <w:rPr>
          <w:rFonts w:ascii="Times New Roman" w:hAnsi="Times New Roman" w:cs="Times New Roman"/>
          <w:sz w:val="24"/>
          <w:szCs w:val="24"/>
        </w:rPr>
        <w:t>ественных объединений пожарной охраны. Имущество, полученное общественными объединениями пожарной охраны за счет средств поддержки, оказанной органами государственной власти и органами местного самоуправления, подлежит раздельному учету.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5.3. Имущество и с</w:t>
      </w:r>
      <w:r w:rsidRPr="00836941">
        <w:rPr>
          <w:rFonts w:ascii="Times New Roman" w:hAnsi="Times New Roman" w:cs="Times New Roman"/>
          <w:sz w:val="24"/>
          <w:szCs w:val="24"/>
        </w:rPr>
        <w:t xml:space="preserve">редства, находящиеся во владении, в пользовании или распоряжении общественных объединений пожарной охраны, должны использоваться для достижения уставных целей общественных объединений пожарной охраны. В случае ликвидации общественного </w:t>
      </w:r>
      <w:r w:rsidRPr="00836941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 пожарной </w:t>
      </w:r>
      <w:r w:rsidRPr="00836941">
        <w:rPr>
          <w:rFonts w:ascii="Times New Roman" w:hAnsi="Times New Roman" w:cs="Times New Roman"/>
          <w:sz w:val="24"/>
          <w:szCs w:val="24"/>
        </w:rPr>
        <w:t>охраны имущество, полученное и (или) приобретенное за счет средств поддержки, оказываемой органами государственной власти и органами местного самоуправления общественным объединениям пожарной охраны, передается на баланс соответствующего органа государстве</w:t>
      </w:r>
      <w:r w:rsidRPr="00836941">
        <w:rPr>
          <w:rFonts w:ascii="Times New Roman" w:hAnsi="Times New Roman" w:cs="Times New Roman"/>
          <w:sz w:val="24"/>
          <w:szCs w:val="24"/>
        </w:rPr>
        <w:t>нной власти или органа местного самоуправления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1357BA" w:rsidRPr="00836941" w:rsidRDefault="001357BA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6. СТАТУС РАБОТНИКОВ ДОБРОВОЛЬНОЙ ПОЖАРНОЙ ОХРАНЫ</w:t>
      </w:r>
    </w:p>
    <w:p w:rsidR="001357BA" w:rsidRDefault="00D879EE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И ДОБРОВОЛЬНЫХ ПОЖАРНЫХ</w:t>
      </w:r>
    </w:p>
    <w:p w:rsidR="006504B5" w:rsidRPr="006504B5" w:rsidRDefault="006504B5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6.1. Физ</w:t>
      </w:r>
      <w:r w:rsidRPr="00836941">
        <w:rPr>
          <w:rFonts w:ascii="Times New Roman" w:hAnsi="Times New Roman" w:cs="Times New Roman"/>
          <w:sz w:val="24"/>
          <w:szCs w:val="24"/>
        </w:rPr>
        <w:t>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6.2. Федеральный орган исполнительной власти, уполномоченный на решение задач в области пожарной </w:t>
      </w:r>
      <w:r w:rsidRPr="00836941">
        <w:rPr>
          <w:rFonts w:ascii="Times New Roman" w:hAnsi="Times New Roman" w:cs="Times New Roman"/>
          <w:sz w:val="24"/>
          <w:szCs w:val="24"/>
        </w:rPr>
        <w:t>безопасности, определяет порядок формирования и ведения реестра добровольной пожарной охраны и сводного реестра добровольных пожарных.</w:t>
      </w:r>
    </w:p>
    <w:p w:rsidR="001357BA" w:rsidRPr="006504B5" w:rsidRDefault="001357BA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ОРГАНИЗАЦИЯ СЛУЖБЫ ДОБРОВОЛЬНОЙ ПОЖАРНОЙ ОХРАНЫ</w:t>
      </w:r>
    </w:p>
    <w:p w:rsidR="006504B5" w:rsidRPr="006504B5" w:rsidRDefault="006504B5" w:rsidP="006504B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7.1. Работники добровольной пожарной охраны, состоящие на должностях,</w:t>
      </w:r>
      <w:r w:rsidRPr="00836941">
        <w:rPr>
          <w:rFonts w:ascii="Times New Roman" w:hAnsi="Times New Roman" w:cs="Times New Roman"/>
          <w:sz w:val="24"/>
          <w:szCs w:val="24"/>
        </w:rPr>
        <w:t xml:space="preserve"> предусмотренных штатным расписанием, и добровольные пожарные допускаются к самостоятельной работе по тушению пожаров при наличии у них документа о квалификации, присвоенной по результатам профессионального обучения.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7.2. Режим несения службы (дежурства) р</w:t>
      </w:r>
      <w:r w:rsidRPr="00836941">
        <w:rPr>
          <w:rFonts w:ascii="Times New Roman" w:hAnsi="Times New Roman" w:cs="Times New Roman"/>
          <w:sz w:val="24"/>
          <w:szCs w:val="24"/>
        </w:rPr>
        <w:t>аботниками добровольной пожарной охраны и режим их отдыха устанавливаются трудовым законодательством.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7.3. Режим несения службы (дежурства) добровольными пожарными устанавливается учредителем (учредителями) общественного объединения пожарной охраны по </w:t>
      </w:r>
      <w:r w:rsidRPr="00836941">
        <w:rPr>
          <w:rFonts w:ascii="Times New Roman" w:hAnsi="Times New Roman" w:cs="Times New Roman"/>
          <w:sz w:val="24"/>
          <w:szCs w:val="24"/>
        </w:rPr>
        <w:t>согласованию с начальником местного пожарно-спасательного гарнизона.</w:t>
      </w:r>
    </w:p>
    <w:p w:rsidR="001357BA" w:rsidRPr="00836941" w:rsidRDefault="001357BA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ПРИВЛЕЧЕНИЕ ПОДРАЗДЕЛЕНИЙ ДОБРОВОЛЬНОЙ ПОЖАРНОЙ ОХРАНЫ К УЧАСТИЮ В ТУШЕНИИ ПОЖАРОВ И ПРОВЕДЕНИИ АВАРИЙНО-СПАСАТЕЛЬНЫХ РАБОТ</w:t>
      </w:r>
    </w:p>
    <w:p w:rsidR="006504B5" w:rsidRPr="006504B5" w:rsidRDefault="006504B5" w:rsidP="006504B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8.1. Добровольные пожарные подразделения осуществляют несен</w:t>
      </w:r>
      <w:r w:rsidRPr="00836941">
        <w:rPr>
          <w:rFonts w:ascii="Times New Roman" w:hAnsi="Times New Roman" w:cs="Times New Roman"/>
          <w:sz w:val="24"/>
          <w:szCs w:val="24"/>
        </w:rPr>
        <w:t>ие службы (дежурство) в составе пожарно-спасательного гарнизона и привлекаются к участию в тушении пожаров и проведении аварийно-спасательных работ в соответствии с порядком привлечения сил и средств подразделений пожарной охраны, пожарно-спасательных гарн</w:t>
      </w:r>
      <w:r w:rsidRPr="00836941">
        <w:rPr>
          <w:rFonts w:ascii="Times New Roman" w:hAnsi="Times New Roman" w:cs="Times New Roman"/>
          <w:sz w:val="24"/>
          <w:szCs w:val="24"/>
        </w:rPr>
        <w:t>изонов для тушения пожаров и проведения аварийно-спасательных работ, утвержденным федеральным органом исполнительной власти, уполномоченным на решение задач в области пожарной безопасности.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 xml:space="preserve">8.2. Выезд добровольных пожарных подразделений на тушение пожаров </w:t>
      </w:r>
      <w:r w:rsidRPr="00836941">
        <w:rPr>
          <w:rFonts w:ascii="Times New Roman" w:hAnsi="Times New Roman" w:cs="Times New Roman"/>
          <w:sz w:val="24"/>
          <w:szCs w:val="24"/>
        </w:rPr>
        <w:t>и проведение аварийно-спасательных работ за пределы закрепленного за ними района выезда осуществляется в порядке, согласованном с организацией, которой созданы такие подразделения.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8.3. Личный состав добровольной пожарной охраны, участвовавший в тушении по</w:t>
      </w:r>
      <w:r w:rsidRPr="00836941">
        <w:rPr>
          <w:rFonts w:ascii="Times New Roman" w:hAnsi="Times New Roman" w:cs="Times New Roman"/>
          <w:sz w:val="24"/>
          <w:szCs w:val="24"/>
        </w:rPr>
        <w:t>жара и проведении аварийно-спасательных работ и действовавший в условиях оправданного риска и (или) крайней необходимости, если при этом не было допущено превышения пределов крайней необходимости, может освобождаться от ответственности за причинение матери</w:t>
      </w:r>
      <w:r w:rsidRPr="00836941">
        <w:rPr>
          <w:rFonts w:ascii="Times New Roman" w:hAnsi="Times New Roman" w:cs="Times New Roman"/>
          <w:sz w:val="24"/>
          <w:szCs w:val="24"/>
        </w:rPr>
        <w:t>ального ущерба в соответствии с законодательством Российской Федерации.</w:t>
      </w:r>
    </w:p>
    <w:p w:rsidR="001357BA" w:rsidRPr="00836941" w:rsidRDefault="001357BA" w:rsidP="008369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57BA" w:rsidRPr="006504B5" w:rsidRDefault="00D879EE" w:rsidP="0065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B5">
        <w:rPr>
          <w:rFonts w:ascii="Times New Roman" w:hAnsi="Times New Roman" w:cs="Times New Roman"/>
          <w:b/>
          <w:sz w:val="24"/>
          <w:szCs w:val="24"/>
        </w:rPr>
        <w:t>9. КОМПЕНСАЦИИ И ЛЬГОТЫ, ПРЕДУМОТРЕННЫЕ ДОБРОВОЛЬНЫМПОЖАРНЫМ И РАБОТНИКАМ ДОБРОВОЛЬНОЙ ПОЖАРНОЙ ОХРАНЫ</w:t>
      </w:r>
    </w:p>
    <w:p w:rsidR="001357BA" w:rsidRPr="00836941" w:rsidRDefault="001357BA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9.1. Добровольные пожарные по месту работы или учебы освобождаются от работы ил</w:t>
      </w:r>
      <w:r w:rsidRPr="00836941">
        <w:rPr>
          <w:rFonts w:ascii="Times New Roman" w:hAnsi="Times New Roman" w:cs="Times New Roman"/>
          <w:sz w:val="24"/>
          <w:szCs w:val="24"/>
        </w:rPr>
        <w:t>и учебы без сохранения заработной платы (для работающих граждан), но с сохранением за ними места работы или учебы, должности на время участия в тушении пожаров или несения ими службы (дежурства) в расположении добровольного пожарного подразделения либо про</w:t>
      </w:r>
      <w:r w:rsidRPr="00836941">
        <w:rPr>
          <w:rFonts w:ascii="Times New Roman" w:hAnsi="Times New Roman" w:cs="Times New Roman"/>
          <w:sz w:val="24"/>
          <w:szCs w:val="24"/>
        </w:rPr>
        <w:t xml:space="preserve">хождения ими профессионального обучения, если их участие в тушении пожаров или несении службы (дежурства) </w:t>
      </w:r>
      <w:r w:rsidRPr="00836941">
        <w:rPr>
          <w:rFonts w:ascii="Times New Roman" w:hAnsi="Times New Roman" w:cs="Times New Roman"/>
          <w:sz w:val="24"/>
          <w:szCs w:val="24"/>
        </w:rPr>
        <w:lastRenderedPageBreak/>
        <w:t xml:space="preserve">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</w:t>
      </w:r>
      <w:r w:rsidRPr="00836941">
        <w:rPr>
          <w:rFonts w:ascii="Times New Roman" w:hAnsi="Times New Roman" w:cs="Times New Roman"/>
          <w:sz w:val="24"/>
          <w:szCs w:val="24"/>
        </w:rPr>
        <w:t>пожарного.</w:t>
      </w:r>
    </w:p>
    <w:p w:rsidR="001357BA" w:rsidRPr="00836941" w:rsidRDefault="00D879EE" w:rsidP="00650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9.2. Организации, которые создают добровольные пожарные подразделения, привлекающие добровольных пожарных в рабочее или учебное время к участию в тушении пожаров или несению службы (дежурства) либо прохождению профессионального обучения, выплачи</w:t>
      </w:r>
      <w:r w:rsidRPr="00836941">
        <w:rPr>
          <w:rFonts w:ascii="Times New Roman" w:hAnsi="Times New Roman" w:cs="Times New Roman"/>
          <w:sz w:val="24"/>
          <w:szCs w:val="24"/>
        </w:rPr>
        <w:t>вают за счет средств, предусмотренных на содержание таких подразделений, добровольным пожарным за время отсутствия по месту работы или учебы компенсацию в размере и порядке, которые определены данной организацией.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9.3. Добровольным пожарным добровольных п</w:t>
      </w:r>
      <w:r w:rsidRPr="00836941">
        <w:rPr>
          <w:rFonts w:ascii="Times New Roman" w:hAnsi="Times New Roman" w:cs="Times New Roman"/>
          <w:sz w:val="24"/>
          <w:szCs w:val="24"/>
        </w:rPr>
        <w:t>ожарных подразделений за счет средств, предусмотренных на содержание указанных подразделений, выплачиваются компенсации, предусмотренные гражданско-правовым договором на выполнение работ по участию в профилактике и (или) тушении пожаров и проведении аварий</w:t>
      </w:r>
      <w:r w:rsidRPr="00836941">
        <w:rPr>
          <w:rFonts w:ascii="Times New Roman" w:hAnsi="Times New Roman" w:cs="Times New Roman"/>
          <w:sz w:val="24"/>
          <w:szCs w:val="24"/>
        </w:rPr>
        <w:t>но-спасательных работ.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9.4. Привлечение граждан к исполнению обязанностей добровольных пожарных сверх 48-часовой продолжительности еженедельного времени несения службы (дежурства) в добровольном пожарном подразделении допускается с их согласия с выплатой к</w:t>
      </w:r>
      <w:r w:rsidRPr="00836941">
        <w:rPr>
          <w:rFonts w:ascii="Times New Roman" w:hAnsi="Times New Roman" w:cs="Times New Roman"/>
          <w:sz w:val="24"/>
          <w:szCs w:val="24"/>
        </w:rPr>
        <w:t>омпенсации в денежной форме. При невозможности предоставления указанной компенсации время исполнения гражданами обязанностей добровольных пожарных сверх 48-часовой продолжительности еженедельного времени несения службы (дежурства) в добровольном пожарном п</w:t>
      </w:r>
      <w:r w:rsidRPr="00836941">
        <w:rPr>
          <w:rFonts w:ascii="Times New Roman" w:hAnsi="Times New Roman" w:cs="Times New Roman"/>
          <w:sz w:val="24"/>
          <w:szCs w:val="24"/>
        </w:rPr>
        <w:t>одразделении суммируется и предоставляется добровольным пожарным по согласованию с ними в виде дополнительного времени отдыха.</w:t>
      </w:r>
    </w:p>
    <w:p w:rsidR="001357BA" w:rsidRPr="00836941" w:rsidRDefault="00D879EE" w:rsidP="00836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9.5. Размер и порядок выплаты компенсации за привлечение добровольных пожарных к несению службы (дежурства) сверх 48-часовой прод</w:t>
      </w:r>
      <w:r w:rsidRPr="00836941">
        <w:rPr>
          <w:rFonts w:ascii="Times New Roman" w:hAnsi="Times New Roman" w:cs="Times New Roman"/>
          <w:sz w:val="24"/>
          <w:szCs w:val="24"/>
        </w:rPr>
        <w:t>олжительности еженедельного времени несения службы (дежурства), возмещения расходов, связанных с оплатой проезда от места жительства, работы или учебы до места прохождения профессионального обучения и обратно, и командировочных расходов, связанных с прохож</w:t>
      </w:r>
      <w:r w:rsidRPr="00836941">
        <w:rPr>
          <w:rFonts w:ascii="Times New Roman" w:hAnsi="Times New Roman" w:cs="Times New Roman"/>
          <w:sz w:val="24"/>
          <w:szCs w:val="24"/>
        </w:rPr>
        <w:t>дением профессионального обучения, определяются распорядительными документами организаций, которые создают добровольные пожарные подразделения, и указываются в гражданско-правовом договоре на выполнение работ по участию в профилактике и (или) тушении пожар</w:t>
      </w:r>
      <w:r w:rsidRPr="00836941">
        <w:rPr>
          <w:rFonts w:ascii="Times New Roman" w:hAnsi="Times New Roman" w:cs="Times New Roman"/>
          <w:sz w:val="24"/>
          <w:szCs w:val="24"/>
        </w:rPr>
        <w:t>ов и проведении аварийно-спасательных работ.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9.6. Добровольные пожарные, сведения о которых содержатся в сводном реестре добровольных пожарных три и более года, имеют право на поступление вне конкурса при условии успешного прохождения вступительных испытан</w:t>
      </w:r>
      <w:r w:rsidRPr="00836941">
        <w:rPr>
          <w:rFonts w:ascii="Times New Roman" w:hAnsi="Times New Roman" w:cs="Times New Roman"/>
          <w:sz w:val="24"/>
          <w:szCs w:val="24"/>
        </w:rPr>
        <w:t>ий в пожарно-технические образовательные организации.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9.7.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дней. По р</w:t>
      </w:r>
      <w:r w:rsidRPr="00836941">
        <w:rPr>
          <w:rFonts w:ascii="Times New Roman" w:hAnsi="Times New Roman" w:cs="Times New Roman"/>
          <w:sz w:val="24"/>
          <w:szCs w:val="24"/>
        </w:rPr>
        <w:t>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дня.</w:t>
      </w:r>
    </w:p>
    <w:p w:rsidR="001357BA" w:rsidRPr="00836941" w:rsidRDefault="00D879EE" w:rsidP="0083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41">
        <w:rPr>
          <w:rFonts w:ascii="Times New Roman" w:hAnsi="Times New Roman" w:cs="Times New Roman"/>
          <w:sz w:val="24"/>
          <w:szCs w:val="24"/>
        </w:rPr>
        <w:t>9.8. Администрация Серебрянского сельского поселения за счет средств бюджета поселения вправе в порядке, ус</w:t>
      </w:r>
      <w:r w:rsidRPr="00836941">
        <w:rPr>
          <w:rFonts w:ascii="Times New Roman" w:hAnsi="Times New Roman" w:cs="Times New Roman"/>
          <w:sz w:val="24"/>
          <w:szCs w:val="24"/>
        </w:rPr>
        <w:t>тановленном администрацией поселения,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</w:t>
      </w:r>
      <w:r w:rsidRPr="00836941">
        <w:rPr>
          <w:rFonts w:ascii="Times New Roman" w:hAnsi="Times New Roman" w:cs="Times New Roman"/>
          <w:sz w:val="24"/>
          <w:szCs w:val="24"/>
        </w:rPr>
        <w:t>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 охраны в период испол</w:t>
      </w:r>
      <w:r w:rsidRPr="00836941">
        <w:rPr>
          <w:rFonts w:ascii="Times New Roman" w:hAnsi="Times New Roman" w:cs="Times New Roman"/>
          <w:sz w:val="24"/>
          <w:szCs w:val="24"/>
        </w:rPr>
        <w:t>нения ими своих обязанностей.</w:t>
      </w:r>
    </w:p>
    <w:sectPr w:rsidR="001357BA" w:rsidRPr="00836941" w:rsidSect="006504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EE" w:rsidRDefault="00D879EE">
      <w:pPr>
        <w:spacing w:line="240" w:lineRule="auto"/>
      </w:pPr>
      <w:r>
        <w:separator/>
      </w:r>
    </w:p>
  </w:endnote>
  <w:endnote w:type="continuationSeparator" w:id="0">
    <w:p w:rsidR="00D879EE" w:rsidRDefault="00D87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EE" w:rsidRDefault="00D879EE">
      <w:pPr>
        <w:spacing w:after="0"/>
      </w:pPr>
      <w:r>
        <w:separator/>
      </w:r>
    </w:p>
  </w:footnote>
  <w:footnote w:type="continuationSeparator" w:id="0">
    <w:p w:rsidR="00D879EE" w:rsidRDefault="00D879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5067"/>
    <w:multiLevelType w:val="hybridMultilevel"/>
    <w:tmpl w:val="89A4F54A"/>
    <w:lvl w:ilvl="0" w:tplc="8B06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8B0FE1"/>
    <w:multiLevelType w:val="hybridMultilevel"/>
    <w:tmpl w:val="C924F5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35DA"/>
    <w:multiLevelType w:val="hybridMultilevel"/>
    <w:tmpl w:val="A04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33A7"/>
    <w:multiLevelType w:val="multilevel"/>
    <w:tmpl w:val="96FE00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5"/>
    <w:rsid w:val="001357BA"/>
    <w:rsid w:val="00181ED5"/>
    <w:rsid w:val="00245318"/>
    <w:rsid w:val="002B22DD"/>
    <w:rsid w:val="00484D28"/>
    <w:rsid w:val="004F471A"/>
    <w:rsid w:val="006421AF"/>
    <w:rsid w:val="006504B5"/>
    <w:rsid w:val="00714DEB"/>
    <w:rsid w:val="0075121A"/>
    <w:rsid w:val="00773AEB"/>
    <w:rsid w:val="00807803"/>
    <w:rsid w:val="00836941"/>
    <w:rsid w:val="008E6F35"/>
    <w:rsid w:val="00AC5730"/>
    <w:rsid w:val="00D879EE"/>
    <w:rsid w:val="00E25FC9"/>
    <w:rsid w:val="516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4F26-DD90-40B8-B576-055ABA3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rPr>
      <w:sz w:val="24"/>
      <w:szCs w:val="24"/>
    </w:rPr>
  </w:style>
  <w:style w:type="paragraph" w:styleId="a5">
    <w:name w:val="List Paragraph"/>
    <w:basedOn w:val="a"/>
    <w:uiPriority w:val="99"/>
    <w:rsid w:val="006504B5"/>
    <w:pPr>
      <w:ind w:left="720"/>
      <w:contextualSpacing/>
    </w:pPr>
  </w:style>
  <w:style w:type="character" w:styleId="a6">
    <w:name w:val="Strong"/>
    <w:basedOn w:val="a0"/>
    <w:uiPriority w:val="22"/>
    <w:qFormat/>
    <w:rsid w:val="006504B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650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504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Мирзоян Яна Гамлетовна</dc:creator>
  <cp:lastModifiedBy>Microsoft Office</cp:lastModifiedBy>
  <cp:revision>4</cp:revision>
  <cp:lastPrinted>2023-09-21T08:58:00Z</cp:lastPrinted>
  <dcterms:created xsi:type="dcterms:W3CDTF">2023-09-21T08:58:00Z</dcterms:created>
  <dcterms:modified xsi:type="dcterms:W3CDTF">2023-09-21T09:16:00Z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13BAFAF570A9493D9144EE1BE8B2CBD6_13</vt:lpwstr>
  </property>
</Properties>
</file>