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BB" w:rsidRPr="00F10ABB" w:rsidRDefault="00F10ABB" w:rsidP="00F10ABB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10ABB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38175" cy="752475"/>
            <wp:effectExtent l="19050" t="0" r="9525" b="0"/>
            <wp:docPr id="1" name="Рисунок 1" descr="Серебря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ебрянк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BB" w:rsidRPr="00F10ABB" w:rsidRDefault="00F10ABB" w:rsidP="00F10ABB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10A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Ленинградская область</w:t>
      </w:r>
    </w:p>
    <w:p w:rsidR="00F10ABB" w:rsidRPr="00F10ABB" w:rsidRDefault="00F10ABB" w:rsidP="00F10ABB">
      <w:pPr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proofErr w:type="spellStart"/>
      <w:r w:rsidRPr="00F10A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Лужский</w:t>
      </w:r>
      <w:proofErr w:type="spellEnd"/>
      <w:r w:rsidRPr="00F10ABB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муниципальный район</w:t>
      </w:r>
    </w:p>
    <w:p w:rsidR="00F10ABB" w:rsidRPr="00F10ABB" w:rsidRDefault="00F10ABB" w:rsidP="00F10ABB">
      <w:pPr>
        <w:spacing w:after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F10ABB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Администрация Серебрянского  сельского поселения</w:t>
      </w:r>
    </w:p>
    <w:p w:rsidR="00F10ABB" w:rsidRPr="00F10ABB" w:rsidRDefault="00F10ABB" w:rsidP="00F10ABB">
      <w:pPr>
        <w:spacing w:after="0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10ABB" w:rsidRPr="00F10ABB" w:rsidRDefault="00F10ABB" w:rsidP="00F10ABB">
      <w:pPr>
        <w:spacing w:after="0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F10ABB">
        <w:rPr>
          <w:rFonts w:ascii="Times New Roman" w:hAnsi="Times New Roman" w:cs="Times New Roman"/>
          <w:b/>
          <w:bCs/>
          <w:i w:val="0"/>
          <w:sz w:val="24"/>
          <w:szCs w:val="24"/>
        </w:rPr>
        <w:t>ПОСТАНОВЛЕНИЕ</w:t>
      </w:r>
    </w:p>
    <w:p w:rsidR="00F10ABB" w:rsidRPr="00F10ABB" w:rsidRDefault="00F10ABB" w:rsidP="00F10ABB">
      <w:pPr>
        <w:spacing w:after="0"/>
        <w:rPr>
          <w:lang w:val="ru-RU"/>
        </w:rPr>
      </w:pPr>
      <w:r w:rsidRPr="00F10ABB">
        <w:rPr>
          <w:lang w:val="ru-RU"/>
        </w:rPr>
        <w:t xml:space="preserve"> </w:t>
      </w:r>
    </w:p>
    <w:p w:rsidR="00F10ABB" w:rsidRPr="00F10ABB" w:rsidRDefault="00F10ABB" w:rsidP="00F10ABB">
      <w:pPr>
        <w:spacing w:after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F10ABB">
        <w:rPr>
          <w:lang w:val="ru-RU"/>
        </w:rPr>
        <w:t xml:space="preserve"> </w:t>
      </w:r>
    </w:p>
    <w:p w:rsidR="00F10ABB" w:rsidRPr="00F10ABB" w:rsidRDefault="00F10ABB" w:rsidP="00F10ABB">
      <w:pPr>
        <w:spacing w:after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От 23 октября 2020 года                                № 102 </w:t>
      </w:r>
    </w:p>
    <w:p w:rsidR="00F10ABB" w:rsidRPr="00F10ABB" w:rsidRDefault="00F10ABB" w:rsidP="00F10ABB">
      <w:pPr>
        <w:spacing w:after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</w:p>
    <w:p w:rsidR="00F10ABB" w:rsidRPr="00F10ABB" w:rsidRDefault="00F10ABB" w:rsidP="00F10ABB">
      <w:pPr>
        <w:spacing w:after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О внесении изменений в постановление от 13.11.2019 № 144 ««Об утверждении муниципальной программы «Устойчивое развитие территории Серебрянского сельского поселения на период 2020-2022 годы»»  </w:t>
      </w:r>
    </w:p>
    <w:p w:rsidR="00F10ABB" w:rsidRPr="00F10ABB" w:rsidRDefault="00F10ABB" w:rsidP="00F10ABB">
      <w:pPr>
        <w:spacing w:after="0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p w:rsidR="00F10ABB" w:rsidRPr="00F10ABB" w:rsidRDefault="00F10ABB" w:rsidP="00F10ABB">
      <w:pPr>
        <w:spacing w:after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proofErr w:type="gramStart"/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В 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Серебрянского сельского поселения, в соответствии с порядком разработки, реализации и оценки эффективности муниципальных программ Серебрянского сельского поселения Лужского муниципального района Ленинградской области, утвержденным постановлением администрации от 14 марта 2018 года № 32, администрация Серебрянского сельского поселения Лужского муниципального района  Ленинградской области </w:t>
      </w:r>
      <w:r w:rsidRPr="00F10ABB">
        <w:rPr>
          <w:rFonts w:ascii="Times New Roman" w:hAnsi="Times New Roman" w:cs="Times New Roman"/>
          <w:b/>
          <w:i w:val="0"/>
          <w:sz w:val="24"/>
          <w:lang w:val="ru-RU"/>
        </w:rPr>
        <w:t>ПОСТАНОВЛЯЕТ</w:t>
      </w:r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: </w:t>
      </w:r>
      <w:proofErr w:type="gramEnd"/>
    </w:p>
    <w:p w:rsidR="00F10ABB" w:rsidRPr="00F10ABB" w:rsidRDefault="00F10ABB" w:rsidP="00F10ABB">
      <w:pPr>
        <w:spacing w:after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 </w:t>
      </w:r>
    </w:p>
    <w:p w:rsidR="00F10ABB" w:rsidRDefault="00F10ABB" w:rsidP="00F10ABB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Внести в постановление администрации Серебрянского сельского поселения от 13.11.2019 № 144 ««Об утверждении муниципальной программы «Устойчивое развитие территории Серебрянского сельского поселения на период 2020-2022 годы»»  (далее – Постановление) следующие изменения:  </w:t>
      </w:r>
    </w:p>
    <w:p w:rsidR="00F10ABB" w:rsidRPr="00F10ABB" w:rsidRDefault="00F10ABB" w:rsidP="00F10ABB">
      <w:pPr>
        <w:spacing w:after="0"/>
        <w:ind w:left="6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1.1. По тексту муниципальной программы «Устойчивое развитие территории Серебрянского сельского поселения» наименование программы изложить в следующей редакции: «Комплексное развитие территории Серебрянского сельского поселения». </w:t>
      </w:r>
    </w:p>
    <w:p w:rsidR="00F10ABB" w:rsidRDefault="00F10ABB" w:rsidP="00F10ABB">
      <w:pPr>
        <w:spacing w:after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2. Настоящее постановление вступает в силу со дня официального опубликования.  </w:t>
      </w:r>
    </w:p>
    <w:p w:rsidR="009555C8" w:rsidRPr="00F10ABB" w:rsidRDefault="00F10ABB" w:rsidP="00F10ABB">
      <w:pPr>
        <w:spacing w:after="0"/>
        <w:jc w:val="both"/>
        <w:rPr>
          <w:rFonts w:ascii="Times New Roman" w:hAnsi="Times New Roman" w:cs="Times New Roman"/>
          <w:i w:val="0"/>
          <w:sz w:val="24"/>
          <w:lang w:val="ru-RU"/>
        </w:rPr>
      </w:pPr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3. </w:t>
      </w:r>
      <w:proofErr w:type="gramStart"/>
      <w:r w:rsidRPr="00F10ABB">
        <w:rPr>
          <w:rFonts w:ascii="Times New Roman" w:hAnsi="Times New Roman" w:cs="Times New Roman"/>
          <w:i w:val="0"/>
          <w:sz w:val="24"/>
          <w:lang w:val="ru-RU"/>
        </w:rPr>
        <w:t>Контроль за</w:t>
      </w:r>
      <w:proofErr w:type="gramEnd"/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 исполнением постановления оставляю за собой.</w:t>
      </w:r>
    </w:p>
    <w:p w:rsidR="00F10ABB" w:rsidRPr="00F10ABB" w:rsidRDefault="00F10ABB" w:rsidP="00F10ABB">
      <w:pPr>
        <w:rPr>
          <w:sz w:val="22"/>
          <w:lang w:val="ru-RU"/>
        </w:rPr>
      </w:pPr>
      <w:r w:rsidRPr="008D6BF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07pt;margin-top:8.15pt;width:176.45pt;height:125.3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" strokecolor="white">
            <v:textbox style="mso-fit-shape-to-text:t">
              <w:txbxContent>
                <w:p w:rsidR="00F10ABB" w:rsidRDefault="00F10ABB" w:rsidP="00F10ABB">
                  <w:r>
                    <w:rPr>
                      <w:noProof/>
                    </w:rPr>
                    <w:drawing>
                      <wp:inline distT="0" distB="0" distL="0" distR="0">
                        <wp:extent cx="2047875" cy="1485900"/>
                        <wp:effectExtent l="0" t="0" r="9525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787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10ABB" w:rsidRPr="00F10ABB" w:rsidRDefault="00F10ABB" w:rsidP="00F10ABB">
      <w:pPr>
        <w:pStyle w:val="ab"/>
        <w:ind w:left="420"/>
        <w:rPr>
          <w:rFonts w:ascii="Times New Roman" w:hAnsi="Times New Roman" w:cs="Times New Roman"/>
          <w:i w:val="0"/>
          <w:sz w:val="24"/>
          <w:lang w:val="ru-RU"/>
        </w:rPr>
      </w:pPr>
      <w:r w:rsidRPr="00F10ABB">
        <w:rPr>
          <w:rFonts w:ascii="Times New Roman" w:hAnsi="Times New Roman" w:cs="Times New Roman"/>
          <w:i w:val="0"/>
          <w:noProof/>
          <w:sz w:val="24"/>
        </w:rPr>
        <w:pict>
          <v:shape id="Поле 1" o:spid="_x0000_s1027" type="#_x0000_t202" style="position:absolute;left:0;text-align:left;margin-left:378pt;margin-top:7.55pt;width:117pt;height:1in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" strokecolor="white">
            <v:textbox>
              <w:txbxContent>
                <w:p w:rsidR="00F10ABB" w:rsidRPr="00F10ABB" w:rsidRDefault="00F10ABB" w:rsidP="00F10ABB">
                  <w:pPr>
                    <w:rPr>
                      <w:rFonts w:ascii="Times New Roman" w:hAnsi="Times New Roman" w:cs="Times New Roman"/>
                      <w:i w:val="0"/>
                      <w:sz w:val="24"/>
                    </w:rPr>
                  </w:pPr>
                  <w:r w:rsidRPr="00F10ABB">
                    <w:rPr>
                      <w:rFonts w:ascii="Times New Roman" w:hAnsi="Times New Roman" w:cs="Times New Roman"/>
                      <w:i w:val="0"/>
                      <w:sz w:val="24"/>
                    </w:rPr>
                    <w:t>С.А. Пальок</w:t>
                  </w:r>
                </w:p>
              </w:txbxContent>
            </v:textbox>
          </v:shape>
        </w:pict>
      </w:r>
      <w:r w:rsidRPr="00F10ABB">
        <w:rPr>
          <w:rFonts w:ascii="Times New Roman" w:hAnsi="Times New Roman" w:cs="Times New Roman"/>
          <w:i w:val="0"/>
          <w:sz w:val="24"/>
          <w:lang w:val="ru-RU"/>
        </w:rPr>
        <w:t>Глава администрации</w:t>
      </w:r>
    </w:p>
    <w:p w:rsidR="00F10ABB" w:rsidRPr="00F10ABB" w:rsidRDefault="00F10ABB" w:rsidP="00F10ABB">
      <w:pPr>
        <w:pStyle w:val="ab"/>
        <w:ind w:left="420"/>
        <w:rPr>
          <w:rFonts w:ascii="Times New Roman" w:hAnsi="Times New Roman" w:cs="Times New Roman"/>
          <w:i w:val="0"/>
          <w:sz w:val="24"/>
          <w:lang w:val="ru-RU"/>
        </w:rPr>
      </w:pPr>
      <w:r w:rsidRPr="00F10ABB">
        <w:rPr>
          <w:rFonts w:ascii="Times New Roman" w:hAnsi="Times New Roman" w:cs="Times New Roman"/>
          <w:i w:val="0"/>
          <w:sz w:val="24"/>
          <w:lang w:val="ru-RU"/>
        </w:rPr>
        <w:t xml:space="preserve">Серебрянского сельского поселения            </w:t>
      </w:r>
    </w:p>
    <w:p w:rsidR="00F10ABB" w:rsidRPr="00F10ABB" w:rsidRDefault="00F10ABB" w:rsidP="00F10ABB">
      <w:pPr>
        <w:pStyle w:val="ab"/>
        <w:ind w:left="420"/>
        <w:rPr>
          <w:sz w:val="22"/>
          <w:lang w:val="ru-RU"/>
        </w:rPr>
      </w:pPr>
      <w:bookmarkStart w:id="0" w:name="_GoBack"/>
      <w:bookmarkEnd w:id="0"/>
    </w:p>
    <w:p w:rsidR="00F10ABB" w:rsidRPr="00F10ABB" w:rsidRDefault="00F10ABB" w:rsidP="00F10ABB">
      <w:pPr>
        <w:pStyle w:val="ab"/>
        <w:spacing w:after="0"/>
        <w:ind w:left="420"/>
        <w:jc w:val="both"/>
        <w:rPr>
          <w:rFonts w:ascii="Times New Roman" w:hAnsi="Times New Roman" w:cs="Times New Roman"/>
          <w:i w:val="0"/>
          <w:sz w:val="24"/>
          <w:lang w:val="ru-RU"/>
        </w:rPr>
      </w:pPr>
    </w:p>
    <w:sectPr w:rsidR="00F10ABB" w:rsidRPr="00F10ABB" w:rsidSect="0095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342F"/>
    <w:multiLevelType w:val="hybridMultilevel"/>
    <w:tmpl w:val="5AC6CFEC"/>
    <w:lvl w:ilvl="0" w:tplc="91D40D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ABB"/>
    <w:rsid w:val="002B74D5"/>
    <w:rsid w:val="00731031"/>
    <w:rsid w:val="007A7CF4"/>
    <w:rsid w:val="009555C8"/>
    <w:rsid w:val="00B04E84"/>
    <w:rsid w:val="00D47EDD"/>
    <w:rsid w:val="00F1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D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47ED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ED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ED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ED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ED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ED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ED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ED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ED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ED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47E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47E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47E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7ED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7E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47ED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47E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47ED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7ED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7ED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47ED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47ED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7ED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47EDD"/>
    <w:rPr>
      <w:b/>
      <w:bCs/>
      <w:spacing w:val="0"/>
    </w:rPr>
  </w:style>
  <w:style w:type="character" w:styleId="a9">
    <w:name w:val="Emphasis"/>
    <w:uiPriority w:val="20"/>
    <w:qFormat/>
    <w:rsid w:val="00D47ED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47ED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47ED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7ED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47ED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47ED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47ED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47ED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47ED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47ED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47ED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47ED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47ED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1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0AB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serebryanka</dc:creator>
  <cp:keywords/>
  <dc:description/>
  <cp:lastModifiedBy>serebryanka</cp:lastModifiedBy>
  <cp:revision>2</cp:revision>
  <dcterms:created xsi:type="dcterms:W3CDTF">2021-02-04T07:08:00Z</dcterms:created>
  <dcterms:modified xsi:type="dcterms:W3CDTF">2021-02-04T07:17:00Z</dcterms:modified>
</cp:coreProperties>
</file>