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655">
        <w:rPr>
          <w:rFonts w:ascii="Times New Roman" w:hAnsi="Times New Roman" w:cs="Times New Roman"/>
          <w:b/>
          <w:color w:val="000000"/>
          <w:sz w:val="28"/>
          <w:szCs w:val="28"/>
        </w:rPr>
        <w:t>В Санкт-Петербурге и Ленинградской области около 23 тысяч женщин оформили пособие по беременности после изменений в правилах оценки нуждаемости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655">
        <w:rPr>
          <w:rFonts w:ascii="Times New Roman" w:hAnsi="Times New Roman" w:cs="Times New Roman"/>
          <w:color w:val="000000"/>
          <w:sz w:val="24"/>
          <w:szCs w:val="24"/>
        </w:rPr>
        <w:t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женщинам могут назначить ежемесячное пособие по беременности с учетом обновленных правил оценки нуждаемости. Начиная с этого времени порядка 23 тысяч женщин оформили в Отделении Пенсионного фонда по Санкт-Петербургу и Ленинградской области соответствующее пособие.</w:t>
      </w: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655">
        <w:rPr>
          <w:rFonts w:ascii="Times New Roman" w:hAnsi="Times New Roman" w:cs="Times New Roman"/>
          <w:color w:val="000000"/>
          <w:sz w:val="24"/>
          <w:szCs w:val="24"/>
        </w:rPr>
        <w:t>Согласно изменениям, к будущим мамам больше не применяется правило нулевого дохода, если они обратились за выплатой на 12-й неделе беременности, а также</w:t>
      </w:r>
      <w:proofErr w:type="gramStart"/>
      <w:r w:rsidRPr="0045065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50655">
        <w:rPr>
          <w:rFonts w:ascii="Times New Roman" w:hAnsi="Times New Roman" w:cs="Times New Roman"/>
          <w:color w:val="000000"/>
          <w:sz w:val="24"/>
          <w:szCs w:val="24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655">
        <w:rPr>
          <w:rFonts w:ascii="Times New Roman" w:hAnsi="Times New Roman" w:cs="Times New Roman"/>
          <w:color w:val="000000"/>
          <w:sz w:val="24"/>
          <w:szCs w:val="24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Средства, при этом, выплатят с месяца постановки на учет в медицинской организации, а не с месяца подачи заявления в ПФР.</w:t>
      </w: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450655">
        <w:rPr>
          <w:rFonts w:ascii="Times New Roman" w:hAnsi="Times New Roman" w:cs="Times New Roman"/>
          <w:color w:val="000000"/>
          <w:sz w:val="24"/>
          <w:szCs w:val="24"/>
        </w:rPr>
        <w:t>Напомним, что ежемесячную выплату для беременных</w:t>
      </w:r>
      <w:r>
        <w:rPr>
          <w:rFonts w:ascii="Tms Rmn" w:hAnsi="Tms Rmn" w:cs="Tms Rmn"/>
          <w:color w:val="000000"/>
          <w:sz w:val="24"/>
          <w:szCs w:val="24"/>
        </w:rPr>
        <w:t xml:space="preserve">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первые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Подробнее</w:t>
        </w:r>
      </w:hyperlink>
      <w:r>
        <w:rPr>
          <w:rFonts w:ascii="Tms Rmn" w:hAnsi="Tms Rmn" w:cs="Tms Rmn"/>
          <w:color w:val="000000"/>
          <w:sz w:val="24"/>
          <w:szCs w:val="24"/>
        </w:rPr>
        <w:t> о пособии.</w:t>
      </w:r>
    </w:p>
    <w:p w:rsidR="00450655" w:rsidRPr="00450655" w:rsidRDefault="00450655" w:rsidP="00450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5354" w:rsidRPr="00450655" w:rsidRDefault="00450655">
      <w:pPr>
        <w:rPr>
          <w:rFonts w:ascii="Times New Roman" w:hAnsi="Times New Roman" w:cs="Times New Roman"/>
        </w:rPr>
      </w:pPr>
      <w:r w:rsidRPr="00450655">
        <w:rPr>
          <w:rFonts w:ascii="Times New Roman" w:hAnsi="Times New Roman" w:cs="Times New Roman"/>
        </w:rPr>
        <w:t xml:space="preserve">                                                  Пресс-служба ОПФР по Санкт-Петербургу и Ленинградской области</w:t>
      </w:r>
    </w:p>
    <w:sectPr w:rsidR="00E95354" w:rsidRPr="00450655" w:rsidSect="00E623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55"/>
    <w:rsid w:val="00450655"/>
    <w:rsid w:val="00E9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early_preg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2022-11-25T05:18:00Z</dcterms:created>
  <dcterms:modified xsi:type="dcterms:W3CDTF">2022-11-25T05:22:00Z</dcterms:modified>
</cp:coreProperties>
</file>