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609" w:rsidRPr="00C51609" w:rsidRDefault="00CD13B8"/>
    <w:p w:rsidR="004E03E2" w:rsidRPr="00783316" w:rsidRDefault="00783316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31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83316" w:rsidRDefault="00783316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316">
        <w:rPr>
          <w:rFonts w:ascii="Times New Roman" w:hAnsi="Times New Roman" w:cs="Times New Roman"/>
          <w:b/>
          <w:sz w:val="24"/>
          <w:szCs w:val="24"/>
        </w:rPr>
        <w:t xml:space="preserve">по результатам проведенной оценки эффективности налоговых расходов муниципального образования </w:t>
      </w:r>
      <w:proofErr w:type="spellStart"/>
      <w:r w:rsidR="00CF7BE0">
        <w:rPr>
          <w:rFonts w:ascii="Times New Roman" w:hAnsi="Times New Roman" w:cs="Times New Roman"/>
          <w:b/>
          <w:sz w:val="24"/>
          <w:szCs w:val="24"/>
        </w:rPr>
        <w:t>Серебрянское</w:t>
      </w:r>
      <w:proofErr w:type="spellEnd"/>
      <w:r w:rsidR="00E270E8">
        <w:rPr>
          <w:rFonts w:ascii="Times New Roman" w:hAnsi="Times New Roman" w:cs="Times New Roman"/>
          <w:b/>
          <w:sz w:val="24"/>
          <w:szCs w:val="24"/>
        </w:rPr>
        <w:t xml:space="preserve"> сельское </w:t>
      </w:r>
      <w:r w:rsidRPr="00783316">
        <w:rPr>
          <w:rFonts w:ascii="Times New Roman" w:hAnsi="Times New Roman" w:cs="Times New Roman"/>
          <w:b/>
          <w:sz w:val="24"/>
          <w:szCs w:val="24"/>
        </w:rPr>
        <w:t xml:space="preserve">поселение </w:t>
      </w:r>
    </w:p>
    <w:p w:rsidR="00783316" w:rsidRDefault="00993E2B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Лужского</w:t>
      </w:r>
      <w:r w:rsidR="00783316" w:rsidRPr="0078331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</w:t>
      </w:r>
    </w:p>
    <w:p w:rsidR="00766D9F" w:rsidRDefault="00766D9F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316" w:rsidRDefault="00783316" w:rsidP="00783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040E" w:rsidRDefault="00EC040E" w:rsidP="00EC040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40E">
        <w:rPr>
          <w:rFonts w:ascii="Times New Roman" w:hAnsi="Times New Roman" w:cs="Times New Roman"/>
          <w:b/>
          <w:sz w:val="24"/>
          <w:szCs w:val="24"/>
        </w:rPr>
        <w:t>Общие положения об оценке эффективности налоговых расходов</w:t>
      </w:r>
    </w:p>
    <w:p w:rsidR="00EC040E" w:rsidRPr="00EC040E" w:rsidRDefault="00EC040E" w:rsidP="00EC040E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3316" w:rsidRDefault="00F51018" w:rsidP="008E3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муниципального образования </w:t>
      </w:r>
      <w:proofErr w:type="spellStart"/>
      <w:r w:rsidR="00CF7BE0">
        <w:rPr>
          <w:rFonts w:ascii="Times New Roman" w:hAnsi="Times New Roman" w:cs="Times New Roman"/>
          <w:sz w:val="24"/>
          <w:szCs w:val="24"/>
        </w:rPr>
        <w:t>Серебрянское</w:t>
      </w:r>
      <w:proofErr w:type="spellEnd"/>
      <w:r w:rsidR="00E270E8">
        <w:rPr>
          <w:rFonts w:ascii="Times New Roman" w:hAnsi="Times New Roman" w:cs="Times New Roman"/>
          <w:sz w:val="24"/>
          <w:szCs w:val="24"/>
        </w:rPr>
        <w:t xml:space="preserve"> сельское </w:t>
      </w:r>
      <w:r>
        <w:rPr>
          <w:rFonts w:ascii="Times New Roman" w:hAnsi="Times New Roman" w:cs="Times New Roman"/>
          <w:sz w:val="24"/>
          <w:szCs w:val="24"/>
        </w:rPr>
        <w:t xml:space="preserve">поселение </w:t>
      </w:r>
      <w:proofErr w:type="spellStart"/>
      <w:r w:rsidR="00993E2B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проведена в соответствии с Порядком </w:t>
      </w:r>
      <w:r w:rsidRPr="00F51018">
        <w:rPr>
          <w:rFonts w:ascii="Times New Roman" w:hAnsi="Times New Roman" w:cs="Times New Roman"/>
          <w:sz w:val="24"/>
          <w:szCs w:val="24"/>
        </w:rPr>
        <w:t>формирования перечня налоговых расходов</w:t>
      </w:r>
      <w:r w:rsidR="00993E2B">
        <w:rPr>
          <w:rFonts w:ascii="Times New Roman" w:hAnsi="Times New Roman" w:cs="Times New Roman"/>
          <w:sz w:val="24"/>
          <w:szCs w:val="24"/>
        </w:rPr>
        <w:t xml:space="preserve"> и осуществления оценки налоговых расходов муниципального образования </w:t>
      </w:r>
      <w:proofErr w:type="spellStart"/>
      <w:r w:rsidR="00CF7BE0">
        <w:rPr>
          <w:rFonts w:ascii="Times New Roman" w:hAnsi="Times New Roman" w:cs="Times New Roman"/>
          <w:sz w:val="24"/>
          <w:szCs w:val="24"/>
        </w:rPr>
        <w:t>Серебрянское</w:t>
      </w:r>
      <w:proofErr w:type="spellEnd"/>
      <w:r w:rsidR="00E270E8">
        <w:rPr>
          <w:rFonts w:ascii="Times New Roman" w:hAnsi="Times New Roman" w:cs="Times New Roman"/>
          <w:sz w:val="24"/>
          <w:szCs w:val="24"/>
        </w:rPr>
        <w:t xml:space="preserve"> сельское </w:t>
      </w:r>
      <w:r w:rsidR="00993E2B">
        <w:rPr>
          <w:rFonts w:ascii="Times New Roman" w:hAnsi="Times New Roman" w:cs="Times New Roman"/>
          <w:sz w:val="24"/>
          <w:szCs w:val="24"/>
        </w:rPr>
        <w:t xml:space="preserve">поселение </w:t>
      </w:r>
      <w:proofErr w:type="spellStart"/>
      <w:r w:rsidR="00993E2B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993E2B">
        <w:rPr>
          <w:rFonts w:ascii="Times New Roman" w:hAnsi="Times New Roman" w:cs="Times New Roman"/>
          <w:sz w:val="24"/>
          <w:szCs w:val="24"/>
        </w:rPr>
        <w:t xml:space="preserve"> муниципальног</w:t>
      </w:r>
      <w:r w:rsidR="001C1A04">
        <w:rPr>
          <w:rFonts w:ascii="Times New Roman" w:hAnsi="Times New Roman" w:cs="Times New Roman"/>
          <w:sz w:val="24"/>
          <w:szCs w:val="24"/>
        </w:rPr>
        <w:t>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>, утвержденны</w:t>
      </w:r>
      <w:r w:rsidR="00AF5CA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r w:rsidR="007B679D">
        <w:rPr>
          <w:rFonts w:ascii="Times New Roman" w:hAnsi="Times New Roman" w:cs="Times New Roman"/>
          <w:sz w:val="24"/>
          <w:szCs w:val="24"/>
        </w:rPr>
        <w:t>Серебрянского</w:t>
      </w:r>
      <w:r w:rsidR="00D67FF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993E2B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E27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от </w:t>
      </w:r>
      <w:r w:rsidR="007B679D">
        <w:rPr>
          <w:rFonts w:ascii="Times New Roman" w:hAnsi="Times New Roman" w:cs="Times New Roman"/>
          <w:sz w:val="24"/>
          <w:szCs w:val="24"/>
        </w:rPr>
        <w:t>17</w:t>
      </w:r>
      <w:r w:rsidR="00993E2B">
        <w:rPr>
          <w:rFonts w:ascii="Times New Roman" w:hAnsi="Times New Roman" w:cs="Times New Roman"/>
          <w:sz w:val="24"/>
          <w:szCs w:val="24"/>
        </w:rPr>
        <w:t xml:space="preserve"> февраля 2020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623079">
        <w:rPr>
          <w:rFonts w:ascii="Times New Roman" w:hAnsi="Times New Roman" w:cs="Times New Roman"/>
          <w:sz w:val="24"/>
          <w:szCs w:val="24"/>
        </w:rPr>
        <w:t xml:space="preserve"> </w:t>
      </w:r>
      <w:r w:rsidR="007B679D">
        <w:rPr>
          <w:rFonts w:ascii="Times New Roman" w:hAnsi="Times New Roman" w:cs="Times New Roman"/>
          <w:sz w:val="24"/>
          <w:szCs w:val="24"/>
        </w:rPr>
        <w:t>1</w:t>
      </w:r>
      <w:r w:rsidR="00623079">
        <w:rPr>
          <w:rFonts w:ascii="Times New Roman" w:hAnsi="Times New Roman" w:cs="Times New Roman"/>
          <w:sz w:val="24"/>
          <w:szCs w:val="24"/>
        </w:rPr>
        <w:t>8</w:t>
      </w:r>
      <w:r w:rsidR="00D67FF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51018" w:rsidRPr="00F51018" w:rsidRDefault="00F51018" w:rsidP="00F51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018">
        <w:rPr>
          <w:rFonts w:ascii="Times New Roman" w:hAnsi="Times New Roman" w:cs="Times New Roman"/>
          <w:sz w:val="24"/>
          <w:szCs w:val="24"/>
        </w:rPr>
        <w:t>В целях оценки налоговых расходов Комит</w:t>
      </w:r>
      <w:r>
        <w:rPr>
          <w:rFonts w:ascii="Times New Roman" w:hAnsi="Times New Roman" w:cs="Times New Roman"/>
          <w:sz w:val="24"/>
          <w:szCs w:val="24"/>
        </w:rPr>
        <w:t>етом экономического развития и инвестиционной деятельности</w:t>
      </w:r>
      <w:r w:rsidR="00F92E73">
        <w:rPr>
          <w:rFonts w:ascii="Times New Roman" w:hAnsi="Times New Roman" w:cs="Times New Roman"/>
          <w:sz w:val="24"/>
          <w:szCs w:val="24"/>
        </w:rPr>
        <w:t xml:space="preserve"> </w:t>
      </w:r>
      <w:r w:rsidR="00D67FF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B5CD7">
        <w:rPr>
          <w:rFonts w:ascii="Times New Roman" w:hAnsi="Times New Roman" w:cs="Times New Roman"/>
          <w:sz w:val="24"/>
          <w:szCs w:val="24"/>
        </w:rPr>
        <w:t>Серебрянского</w:t>
      </w:r>
      <w:r w:rsidR="00D67FF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993E2B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993E2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F0044C">
        <w:rPr>
          <w:rFonts w:ascii="Times New Roman" w:hAnsi="Times New Roman" w:cs="Times New Roman"/>
          <w:sz w:val="24"/>
          <w:szCs w:val="24"/>
        </w:rPr>
        <w:t>сформированы</w:t>
      </w:r>
      <w:r w:rsidRPr="00F5101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51018" w:rsidRDefault="00F51018" w:rsidP="00F510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018">
        <w:rPr>
          <w:rFonts w:ascii="Times New Roman" w:hAnsi="Times New Roman" w:cs="Times New Roman"/>
          <w:sz w:val="24"/>
          <w:szCs w:val="24"/>
        </w:rPr>
        <w:t xml:space="preserve">1) перечень налоговых расходов муниципального образования </w:t>
      </w:r>
      <w:proofErr w:type="spellStart"/>
      <w:r w:rsidR="00CF7BE0">
        <w:rPr>
          <w:rFonts w:ascii="Times New Roman" w:hAnsi="Times New Roman" w:cs="Times New Roman"/>
          <w:sz w:val="24"/>
          <w:szCs w:val="24"/>
        </w:rPr>
        <w:t>Серебрянское</w:t>
      </w:r>
      <w:proofErr w:type="spellEnd"/>
      <w:r w:rsidR="00E270E8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Pr="00F51018">
        <w:rPr>
          <w:rFonts w:ascii="Times New Roman" w:hAnsi="Times New Roman" w:cs="Times New Roman"/>
          <w:sz w:val="24"/>
          <w:szCs w:val="24"/>
        </w:rPr>
        <w:t xml:space="preserve"> поселение </w:t>
      </w:r>
      <w:proofErr w:type="spellStart"/>
      <w:r w:rsidR="00993E2B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F51018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</w:t>
      </w:r>
      <w:r w:rsidRPr="005C229B">
        <w:rPr>
          <w:rFonts w:ascii="Times New Roman" w:hAnsi="Times New Roman" w:cs="Times New Roman"/>
          <w:sz w:val="24"/>
          <w:szCs w:val="24"/>
        </w:rPr>
        <w:t>на 202</w:t>
      </w:r>
      <w:r w:rsidR="00CB5CD7">
        <w:rPr>
          <w:rFonts w:ascii="Times New Roman" w:hAnsi="Times New Roman" w:cs="Times New Roman"/>
          <w:sz w:val="24"/>
          <w:szCs w:val="24"/>
        </w:rPr>
        <w:t>1</w:t>
      </w:r>
      <w:r w:rsidRPr="005C229B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1C0B6E">
        <w:rPr>
          <w:rFonts w:ascii="Times New Roman" w:hAnsi="Times New Roman" w:cs="Times New Roman"/>
          <w:sz w:val="24"/>
          <w:szCs w:val="24"/>
        </w:rPr>
        <w:t>2</w:t>
      </w:r>
      <w:r w:rsidR="00CB5CD7">
        <w:rPr>
          <w:rFonts w:ascii="Times New Roman" w:hAnsi="Times New Roman" w:cs="Times New Roman"/>
          <w:sz w:val="24"/>
          <w:szCs w:val="24"/>
        </w:rPr>
        <w:t>-2023</w:t>
      </w:r>
      <w:r w:rsidRPr="005C229B">
        <w:rPr>
          <w:rFonts w:ascii="Times New Roman" w:hAnsi="Times New Roman" w:cs="Times New Roman"/>
          <w:sz w:val="24"/>
          <w:szCs w:val="24"/>
        </w:rPr>
        <w:t xml:space="preserve"> год</w:t>
      </w:r>
      <w:r w:rsidR="00CB5CD7">
        <w:rPr>
          <w:rFonts w:ascii="Times New Roman" w:hAnsi="Times New Roman" w:cs="Times New Roman"/>
          <w:sz w:val="24"/>
          <w:szCs w:val="24"/>
        </w:rPr>
        <w:t xml:space="preserve">ы </w:t>
      </w:r>
      <w:r w:rsidRPr="00840FE4">
        <w:rPr>
          <w:rFonts w:ascii="Times New Roman" w:hAnsi="Times New Roman" w:cs="Times New Roman"/>
          <w:sz w:val="24"/>
          <w:szCs w:val="24"/>
        </w:rPr>
        <w:t xml:space="preserve">(постановление администрации </w:t>
      </w:r>
      <w:r w:rsidR="00CB5CD7">
        <w:rPr>
          <w:rFonts w:ascii="Times New Roman" w:hAnsi="Times New Roman" w:cs="Times New Roman"/>
          <w:sz w:val="24"/>
          <w:szCs w:val="24"/>
        </w:rPr>
        <w:t xml:space="preserve">Серебрянского сельского поселения </w:t>
      </w:r>
      <w:proofErr w:type="spellStart"/>
      <w:r w:rsidR="00993E2B" w:rsidRPr="00840FE4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E270E8">
        <w:rPr>
          <w:rFonts w:ascii="Times New Roman" w:hAnsi="Times New Roman" w:cs="Times New Roman"/>
          <w:sz w:val="24"/>
          <w:szCs w:val="24"/>
        </w:rPr>
        <w:t xml:space="preserve"> </w:t>
      </w:r>
      <w:r w:rsidRPr="00840FE4">
        <w:rPr>
          <w:rFonts w:ascii="Times New Roman" w:hAnsi="Times New Roman" w:cs="Times New Roman"/>
          <w:sz w:val="24"/>
          <w:szCs w:val="24"/>
        </w:rPr>
        <w:t xml:space="preserve">муниципального района от </w:t>
      </w:r>
      <w:r w:rsidR="00CB5CD7">
        <w:rPr>
          <w:rFonts w:ascii="Times New Roman" w:hAnsi="Times New Roman" w:cs="Times New Roman"/>
          <w:sz w:val="24"/>
          <w:szCs w:val="24"/>
        </w:rPr>
        <w:t>22</w:t>
      </w:r>
      <w:r w:rsidR="00F0044C" w:rsidRPr="00840FE4">
        <w:rPr>
          <w:rFonts w:ascii="Times New Roman" w:hAnsi="Times New Roman" w:cs="Times New Roman"/>
          <w:sz w:val="24"/>
          <w:szCs w:val="24"/>
        </w:rPr>
        <w:t>.</w:t>
      </w:r>
      <w:r w:rsidR="007838A3">
        <w:rPr>
          <w:rFonts w:ascii="Times New Roman" w:hAnsi="Times New Roman" w:cs="Times New Roman"/>
          <w:sz w:val="24"/>
          <w:szCs w:val="24"/>
        </w:rPr>
        <w:t>0</w:t>
      </w:r>
      <w:r w:rsidR="00CB5CD7">
        <w:rPr>
          <w:rFonts w:ascii="Times New Roman" w:hAnsi="Times New Roman" w:cs="Times New Roman"/>
          <w:sz w:val="24"/>
          <w:szCs w:val="24"/>
        </w:rPr>
        <w:t>1</w:t>
      </w:r>
      <w:r w:rsidR="00F0044C" w:rsidRPr="00840FE4">
        <w:rPr>
          <w:rFonts w:ascii="Times New Roman" w:hAnsi="Times New Roman" w:cs="Times New Roman"/>
          <w:sz w:val="24"/>
          <w:szCs w:val="24"/>
        </w:rPr>
        <w:t>.202</w:t>
      </w:r>
      <w:r w:rsidR="00CB5CD7">
        <w:rPr>
          <w:rFonts w:ascii="Times New Roman" w:hAnsi="Times New Roman" w:cs="Times New Roman"/>
          <w:sz w:val="24"/>
          <w:szCs w:val="24"/>
        </w:rPr>
        <w:t>1</w:t>
      </w:r>
      <w:r w:rsidR="00F0044C" w:rsidRPr="00840FE4">
        <w:rPr>
          <w:rFonts w:ascii="Times New Roman" w:hAnsi="Times New Roman" w:cs="Times New Roman"/>
          <w:sz w:val="24"/>
          <w:szCs w:val="24"/>
        </w:rPr>
        <w:t xml:space="preserve"> №</w:t>
      </w:r>
      <w:r w:rsidR="00CB5CD7">
        <w:rPr>
          <w:rFonts w:ascii="Times New Roman" w:hAnsi="Times New Roman" w:cs="Times New Roman"/>
          <w:sz w:val="24"/>
          <w:szCs w:val="24"/>
        </w:rPr>
        <w:t xml:space="preserve"> 4</w:t>
      </w:r>
      <w:r w:rsidR="00F0044C" w:rsidRPr="00840FE4">
        <w:rPr>
          <w:rFonts w:ascii="Times New Roman" w:hAnsi="Times New Roman" w:cs="Times New Roman"/>
          <w:sz w:val="24"/>
          <w:szCs w:val="24"/>
        </w:rPr>
        <w:t>);</w:t>
      </w:r>
    </w:p>
    <w:p w:rsidR="00F0044C" w:rsidRPr="00CB5CD7" w:rsidRDefault="00F51018" w:rsidP="00783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CD7">
        <w:rPr>
          <w:rFonts w:ascii="Times New Roman" w:hAnsi="Times New Roman" w:cs="Times New Roman"/>
          <w:sz w:val="24"/>
          <w:szCs w:val="24"/>
        </w:rPr>
        <w:t xml:space="preserve">2) паспорта налоговых расходов </w:t>
      </w:r>
      <w:r w:rsidR="00F0044C" w:rsidRPr="00CB5CD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CF7BE0" w:rsidRPr="00CB5CD7">
        <w:rPr>
          <w:rFonts w:ascii="Times New Roman" w:hAnsi="Times New Roman" w:cs="Times New Roman"/>
          <w:sz w:val="24"/>
          <w:szCs w:val="24"/>
        </w:rPr>
        <w:t>Серебрянское</w:t>
      </w:r>
      <w:proofErr w:type="spellEnd"/>
      <w:r w:rsidR="00E270E8" w:rsidRPr="00CB5CD7">
        <w:rPr>
          <w:rFonts w:ascii="Times New Roman" w:hAnsi="Times New Roman" w:cs="Times New Roman"/>
          <w:sz w:val="24"/>
          <w:szCs w:val="24"/>
        </w:rPr>
        <w:t xml:space="preserve"> сельское </w:t>
      </w:r>
      <w:r w:rsidR="00F0044C" w:rsidRPr="00CB5CD7">
        <w:rPr>
          <w:rFonts w:ascii="Times New Roman" w:hAnsi="Times New Roman" w:cs="Times New Roman"/>
          <w:sz w:val="24"/>
          <w:szCs w:val="24"/>
        </w:rPr>
        <w:t xml:space="preserve">поселение </w:t>
      </w:r>
      <w:proofErr w:type="spellStart"/>
      <w:r w:rsidR="00993E2B" w:rsidRPr="00CB5CD7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F0044C" w:rsidRPr="00CB5CD7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на 202</w:t>
      </w:r>
      <w:r w:rsidR="00CB5CD7">
        <w:rPr>
          <w:rFonts w:ascii="Times New Roman" w:hAnsi="Times New Roman" w:cs="Times New Roman"/>
          <w:sz w:val="24"/>
          <w:szCs w:val="24"/>
        </w:rPr>
        <w:t>1</w:t>
      </w:r>
      <w:r w:rsidR="00F0044C" w:rsidRPr="00CB5CD7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CB5CD7">
        <w:rPr>
          <w:rFonts w:ascii="Times New Roman" w:hAnsi="Times New Roman" w:cs="Times New Roman"/>
          <w:sz w:val="24"/>
          <w:szCs w:val="24"/>
        </w:rPr>
        <w:t>2</w:t>
      </w:r>
      <w:r w:rsidR="00F0044C" w:rsidRPr="00CB5CD7">
        <w:rPr>
          <w:rFonts w:ascii="Times New Roman" w:hAnsi="Times New Roman" w:cs="Times New Roman"/>
          <w:sz w:val="24"/>
          <w:szCs w:val="24"/>
        </w:rPr>
        <w:t>-202</w:t>
      </w:r>
      <w:r w:rsidR="00CB5CD7">
        <w:rPr>
          <w:rFonts w:ascii="Times New Roman" w:hAnsi="Times New Roman" w:cs="Times New Roman"/>
          <w:sz w:val="24"/>
          <w:szCs w:val="24"/>
        </w:rPr>
        <w:t>3</w:t>
      </w:r>
      <w:r w:rsidR="00F0044C" w:rsidRPr="00CB5CD7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EC040E" w:rsidRPr="001272CD" w:rsidRDefault="00485FEA" w:rsidP="00485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2CD">
        <w:rPr>
          <w:rFonts w:ascii="Times New Roman" w:hAnsi="Times New Roman" w:cs="Times New Roman"/>
          <w:sz w:val="24"/>
          <w:szCs w:val="24"/>
        </w:rPr>
        <w:t xml:space="preserve">Решением совета депутатов муниципального образования </w:t>
      </w:r>
      <w:proofErr w:type="spellStart"/>
      <w:r w:rsidR="00CF7BE0" w:rsidRPr="001272CD">
        <w:rPr>
          <w:rFonts w:ascii="Times New Roman" w:hAnsi="Times New Roman" w:cs="Times New Roman"/>
          <w:sz w:val="24"/>
          <w:szCs w:val="24"/>
        </w:rPr>
        <w:t>Серебрянское</w:t>
      </w:r>
      <w:proofErr w:type="spellEnd"/>
      <w:r w:rsidR="00E270E8" w:rsidRPr="001272CD">
        <w:rPr>
          <w:rFonts w:ascii="Times New Roman" w:hAnsi="Times New Roman" w:cs="Times New Roman"/>
          <w:sz w:val="24"/>
          <w:szCs w:val="24"/>
        </w:rPr>
        <w:t xml:space="preserve"> сельское  </w:t>
      </w:r>
      <w:r w:rsidRPr="001272CD">
        <w:rPr>
          <w:rFonts w:ascii="Times New Roman" w:hAnsi="Times New Roman" w:cs="Times New Roman"/>
          <w:sz w:val="24"/>
          <w:szCs w:val="24"/>
        </w:rPr>
        <w:t xml:space="preserve">поселение </w:t>
      </w:r>
      <w:proofErr w:type="spellStart"/>
      <w:r w:rsidR="00E270E8" w:rsidRPr="001272CD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1272CD">
        <w:rPr>
          <w:rFonts w:ascii="Times New Roman" w:hAnsi="Times New Roman" w:cs="Times New Roman"/>
          <w:sz w:val="24"/>
          <w:szCs w:val="24"/>
        </w:rPr>
        <w:t xml:space="preserve"> муниципального района от </w:t>
      </w:r>
      <w:r w:rsidR="005C229B" w:rsidRPr="001272CD">
        <w:rPr>
          <w:rFonts w:ascii="Times New Roman" w:hAnsi="Times New Roman" w:cs="Times New Roman"/>
          <w:sz w:val="24"/>
          <w:szCs w:val="24"/>
        </w:rPr>
        <w:t>2</w:t>
      </w:r>
      <w:r w:rsidR="00E270E8" w:rsidRPr="001272CD">
        <w:rPr>
          <w:rFonts w:ascii="Times New Roman" w:hAnsi="Times New Roman" w:cs="Times New Roman"/>
          <w:sz w:val="24"/>
          <w:szCs w:val="24"/>
        </w:rPr>
        <w:t>0</w:t>
      </w:r>
      <w:r w:rsidRPr="001272CD">
        <w:rPr>
          <w:rFonts w:ascii="Times New Roman" w:hAnsi="Times New Roman" w:cs="Times New Roman"/>
          <w:sz w:val="24"/>
          <w:szCs w:val="24"/>
        </w:rPr>
        <w:t>.1</w:t>
      </w:r>
      <w:r w:rsidR="005C229B" w:rsidRPr="001272CD">
        <w:rPr>
          <w:rFonts w:ascii="Times New Roman" w:hAnsi="Times New Roman" w:cs="Times New Roman"/>
          <w:sz w:val="24"/>
          <w:szCs w:val="24"/>
        </w:rPr>
        <w:t>1</w:t>
      </w:r>
      <w:r w:rsidRPr="001272CD">
        <w:rPr>
          <w:rFonts w:ascii="Times New Roman" w:hAnsi="Times New Roman" w:cs="Times New Roman"/>
          <w:sz w:val="24"/>
          <w:szCs w:val="24"/>
        </w:rPr>
        <w:t>.2019 №</w:t>
      </w:r>
      <w:r w:rsidR="00CB5CD7" w:rsidRPr="001272CD">
        <w:rPr>
          <w:rFonts w:ascii="Times New Roman" w:hAnsi="Times New Roman" w:cs="Times New Roman"/>
          <w:sz w:val="24"/>
          <w:szCs w:val="24"/>
        </w:rPr>
        <w:t xml:space="preserve"> </w:t>
      </w:r>
      <w:r w:rsidR="00E270E8" w:rsidRPr="001272CD">
        <w:rPr>
          <w:rFonts w:ascii="Times New Roman" w:hAnsi="Times New Roman" w:cs="Times New Roman"/>
          <w:sz w:val="24"/>
          <w:szCs w:val="24"/>
        </w:rPr>
        <w:t>2</w:t>
      </w:r>
      <w:r w:rsidR="001272CD" w:rsidRPr="001272CD">
        <w:rPr>
          <w:rFonts w:ascii="Times New Roman" w:hAnsi="Times New Roman" w:cs="Times New Roman"/>
          <w:sz w:val="24"/>
          <w:szCs w:val="24"/>
        </w:rPr>
        <w:t>7</w:t>
      </w:r>
      <w:r w:rsidRPr="001272CD">
        <w:rPr>
          <w:rFonts w:ascii="Times New Roman" w:hAnsi="Times New Roman" w:cs="Times New Roman"/>
          <w:sz w:val="24"/>
          <w:szCs w:val="24"/>
        </w:rPr>
        <w:t xml:space="preserve"> «</w:t>
      </w:r>
      <w:r w:rsidR="005C229B" w:rsidRPr="001272CD">
        <w:rPr>
          <w:rFonts w:ascii="Times New Roman" w:hAnsi="Times New Roman" w:cs="Times New Roman"/>
          <w:sz w:val="24"/>
          <w:szCs w:val="24"/>
        </w:rPr>
        <w:t xml:space="preserve">Об установлении земельного налога на территории муниципального образования </w:t>
      </w:r>
      <w:proofErr w:type="spellStart"/>
      <w:r w:rsidR="00CF7BE0" w:rsidRPr="001272CD">
        <w:rPr>
          <w:rFonts w:ascii="Times New Roman" w:hAnsi="Times New Roman" w:cs="Times New Roman"/>
          <w:sz w:val="24"/>
          <w:szCs w:val="24"/>
        </w:rPr>
        <w:t>Серебрянское</w:t>
      </w:r>
      <w:proofErr w:type="spellEnd"/>
      <w:r w:rsidR="00E270E8" w:rsidRPr="001272CD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="00B51E7B" w:rsidRPr="001272CD">
        <w:rPr>
          <w:rFonts w:ascii="Times New Roman" w:hAnsi="Times New Roman" w:cs="Times New Roman"/>
          <w:sz w:val="24"/>
          <w:szCs w:val="24"/>
        </w:rPr>
        <w:t xml:space="preserve"> </w:t>
      </w:r>
      <w:r w:rsidR="005C229B" w:rsidRPr="001272CD">
        <w:rPr>
          <w:rFonts w:ascii="Times New Roman" w:hAnsi="Times New Roman" w:cs="Times New Roman"/>
          <w:sz w:val="24"/>
          <w:szCs w:val="24"/>
        </w:rPr>
        <w:t xml:space="preserve">поселение </w:t>
      </w:r>
      <w:proofErr w:type="spellStart"/>
      <w:r w:rsidR="005C229B" w:rsidRPr="001272CD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5C229B" w:rsidRPr="001272CD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Pr="001272CD">
        <w:rPr>
          <w:rFonts w:ascii="Times New Roman" w:hAnsi="Times New Roman" w:cs="Times New Roman"/>
          <w:sz w:val="24"/>
          <w:szCs w:val="24"/>
        </w:rPr>
        <w:t>» установлены следующие налоговые льготы:</w:t>
      </w:r>
    </w:p>
    <w:p w:rsidR="001C0B6E" w:rsidRPr="00CB5CD7" w:rsidRDefault="001C0B6E" w:rsidP="001C0B6E">
      <w:pPr>
        <w:pStyle w:val="a4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5CD7">
        <w:rPr>
          <w:rFonts w:ascii="Times New Roman" w:hAnsi="Times New Roman" w:cs="Times New Roman"/>
          <w:sz w:val="24"/>
          <w:szCs w:val="24"/>
        </w:rPr>
        <w:t>1</w:t>
      </w:r>
      <w:r w:rsidR="00485FEA" w:rsidRPr="00CB5CD7">
        <w:rPr>
          <w:rFonts w:ascii="Times New Roman" w:hAnsi="Times New Roman" w:cs="Times New Roman"/>
          <w:sz w:val="24"/>
          <w:szCs w:val="24"/>
        </w:rPr>
        <w:t xml:space="preserve">) </w:t>
      </w:r>
      <w:r w:rsidRPr="00CB5CD7">
        <w:rPr>
          <w:rFonts w:ascii="Times New Roman" w:hAnsi="Times New Roman" w:cs="Times New Roman"/>
          <w:sz w:val="24"/>
          <w:szCs w:val="24"/>
        </w:rPr>
        <w:t>в соответствии с п. 2 статьи 387 Налогового кодекса РФ уменьшения налоговой базы на величину кадастровой стоимости 1200 квадратных метров площади земельного участка, предоставленного на основании областных законов Ленинградской области от 14 октября 2008 г. № 105-оз и от 17 июля 2018 г. № 75-оз, находящегося в собственности налогоплательщика (членов многодетной семьи).</w:t>
      </w:r>
      <w:proofErr w:type="gramEnd"/>
    </w:p>
    <w:p w:rsidR="001C0B6E" w:rsidRPr="00CB5CD7" w:rsidRDefault="001C0B6E" w:rsidP="001C0B6E">
      <w:pPr>
        <w:pStyle w:val="a4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762" w:rsidRDefault="00507762" w:rsidP="00B96B0E">
      <w:pPr>
        <w:pStyle w:val="a4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 xml:space="preserve">Общий объем выпадающих (недополученных) доходов бюджета врезультате предоставления налоговых льгот (налоговых расходов) </w:t>
      </w:r>
      <w:r w:rsidRPr="00B96B0E">
        <w:rPr>
          <w:rFonts w:ascii="Times New Roman" w:hAnsi="Times New Roman" w:cs="Times New Roman"/>
          <w:sz w:val="24"/>
          <w:szCs w:val="24"/>
        </w:rPr>
        <w:t>в 20</w:t>
      </w:r>
      <w:r w:rsidR="00B4111A">
        <w:rPr>
          <w:rFonts w:ascii="Times New Roman" w:hAnsi="Times New Roman" w:cs="Times New Roman"/>
          <w:sz w:val="24"/>
          <w:szCs w:val="24"/>
        </w:rPr>
        <w:t>20</w:t>
      </w:r>
      <w:r w:rsidR="00D67FFA">
        <w:rPr>
          <w:rFonts w:ascii="Times New Roman" w:hAnsi="Times New Roman" w:cs="Times New Roman"/>
          <w:sz w:val="24"/>
          <w:szCs w:val="24"/>
        </w:rPr>
        <w:t xml:space="preserve"> </w:t>
      </w:r>
      <w:r w:rsidRPr="00507762">
        <w:rPr>
          <w:rFonts w:ascii="Times New Roman" w:hAnsi="Times New Roman" w:cs="Times New Roman"/>
          <w:sz w:val="24"/>
          <w:szCs w:val="24"/>
        </w:rPr>
        <w:t>году состав</w:t>
      </w:r>
      <w:r w:rsidR="00B82FF7">
        <w:rPr>
          <w:rFonts w:ascii="Times New Roman" w:hAnsi="Times New Roman" w:cs="Times New Roman"/>
          <w:sz w:val="24"/>
          <w:szCs w:val="24"/>
        </w:rPr>
        <w:t>ил</w:t>
      </w:r>
      <w:r w:rsidR="00B51E7B">
        <w:rPr>
          <w:rFonts w:ascii="Times New Roman" w:hAnsi="Times New Roman" w:cs="Times New Roman"/>
          <w:sz w:val="24"/>
          <w:szCs w:val="24"/>
        </w:rPr>
        <w:t xml:space="preserve"> </w:t>
      </w:r>
      <w:r w:rsidR="00B4111A" w:rsidRPr="00B4111A">
        <w:rPr>
          <w:rFonts w:ascii="Times New Roman" w:hAnsi="Times New Roman" w:cs="Times New Roman"/>
          <w:sz w:val="24"/>
          <w:szCs w:val="24"/>
        </w:rPr>
        <w:t xml:space="preserve">235 </w:t>
      </w:r>
      <w:r w:rsidR="00B4111A">
        <w:rPr>
          <w:rFonts w:ascii="Times New Roman" w:hAnsi="Times New Roman" w:cs="Times New Roman"/>
          <w:sz w:val="24"/>
          <w:szCs w:val="24"/>
        </w:rPr>
        <w:t>тыс.</w:t>
      </w:r>
      <w:r w:rsidRPr="00507762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6B0E" w:rsidRDefault="00B96B0E" w:rsidP="00B96B0E">
      <w:pPr>
        <w:pStyle w:val="a4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55DCF" w:rsidRDefault="00EC040E" w:rsidP="00EC040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40E">
        <w:rPr>
          <w:rFonts w:ascii="Times New Roman" w:hAnsi="Times New Roman" w:cs="Times New Roman"/>
          <w:b/>
          <w:sz w:val="24"/>
          <w:szCs w:val="24"/>
        </w:rPr>
        <w:t>Оценка эффективности налоговых расходов</w:t>
      </w:r>
    </w:p>
    <w:p w:rsidR="00507762" w:rsidRPr="00507762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проводится в целях </w:t>
      </w:r>
      <w:r w:rsidR="00AF5CA0">
        <w:rPr>
          <w:rFonts w:ascii="Times New Roman" w:hAnsi="Times New Roman" w:cs="Times New Roman"/>
          <w:sz w:val="24"/>
          <w:szCs w:val="24"/>
        </w:rPr>
        <w:t xml:space="preserve">выявления </w:t>
      </w:r>
      <w:r w:rsidRPr="00507762">
        <w:rPr>
          <w:rFonts w:ascii="Times New Roman" w:hAnsi="Times New Roman" w:cs="Times New Roman"/>
          <w:sz w:val="24"/>
          <w:szCs w:val="24"/>
        </w:rPr>
        <w:t>целесообразности и результативности предоставления плательщикам льгот исходя из целевых характеристик налоговых расходов.</w:t>
      </w:r>
    </w:p>
    <w:p w:rsidR="00507762" w:rsidRPr="00507762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>Оценка эффективности налоговых расходов включает:</w:t>
      </w:r>
    </w:p>
    <w:p w:rsidR="00507762" w:rsidRPr="00507762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>1) оценка целесообразности налоговых расходов;</w:t>
      </w:r>
    </w:p>
    <w:p w:rsidR="00507762" w:rsidRPr="00507762" w:rsidRDefault="00507762" w:rsidP="00507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>2) оценка результативности налоговых расходов.</w:t>
      </w:r>
    </w:p>
    <w:p w:rsidR="00EC040E" w:rsidRPr="00EC040E" w:rsidRDefault="00EC040E" w:rsidP="00EC040E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40E" w:rsidRPr="00CD13B8" w:rsidRDefault="00EC040E" w:rsidP="00CD13B8">
      <w:pPr>
        <w:pStyle w:val="a4"/>
        <w:numPr>
          <w:ilvl w:val="1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40E">
        <w:rPr>
          <w:rFonts w:ascii="Times New Roman" w:hAnsi="Times New Roman" w:cs="Times New Roman"/>
          <w:b/>
          <w:sz w:val="24"/>
          <w:szCs w:val="24"/>
        </w:rPr>
        <w:t>Оценка целесообразности налогового расхода</w:t>
      </w:r>
    </w:p>
    <w:p w:rsidR="00B96B0E" w:rsidRPr="00B96B0E" w:rsidRDefault="00EC040E" w:rsidP="00B96B0E">
      <w:pPr>
        <w:pStyle w:val="a4"/>
        <w:numPr>
          <w:ilvl w:val="2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6B0E">
        <w:rPr>
          <w:rFonts w:ascii="Times New Roman" w:hAnsi="Times New Roman" w:cs="Times New Roman"/>
          <w:sz w:val="24"/>
          <w:szCs w:val="24"/>
        </w:rPr>
        <w:t>Оценка с</w:t>
      </w:r>
      <w:r w:rsidR="00F0044C" w:rsidRPr="00B96B0E">
        <w:rPr>
          <w:rFonts w:ascii="Times New Roman" w:hAnsi="Times New Roman" w:cs="Times New Roman"/>
          <w:sz w:val="24"/>
          <w:szCs w:val="24"/>
        </w:rPr>
        <w:t>оответстви</w:t>
      </w:r>
      <w:r w:rsidRPr="00B96B0E">
        <w:rPr>
          <w:rFonts w:ascii="Times New Roman" w:hAnsi="Times New Roman" w:cs="Times New Roman"/>
          <w:sz w:val="24"/>
          <w:szCs w:val="24"/>
        </w:rPr>
        <w:t>я</w:t>
      </w:r>
      <w:r w:rsidR="00F0044C" w:rsidRPr="00B96B0E">
        <w:rPr>
          <w:rFonts w:ascii="Times New Roman" w:hAnsi="Times New Roman" w:cs="Times New Roman"/>
          <w:sz w:val="24"/>
          <w:szCs w:val="24"/>
        </w:rPr>
        <w:t xml:space="preserve"> налоговых расходов целям муниципальных программ, структурных элементов муниципальных программ и (или) целям социально-</w:t>
      </w:r>
      <w:r w:rsidR="00F0044C" w:rsidRPr="00B96B0E">
        <w:rPr>
          <w:rFonts w:ascii="Times New Roman" w:hAnsi="Times New Roman" w:cs="Times New Roman"/>
          <w:sz w:val="24"/>
          <w:szCs w:val="24"/>
        </w:rPr>
        <w:lastRenderedPageBreak/>
        <w:t>экономической политики муниципальных образований, не относящимся к муниципальным программам</w:t>
      </w:r>
      <w:r w:rsidR="00E60E89" w:rsidRPr="00B96B0E">
        <w:rPr>
          <w:rFonts w:ascii="Times New Roman" w:hAnsi="Times New Roman" w:cs="Times New Roman"/>
          <w:sz w:val="24"/>
          <w:szCs w:val="24"/>
        </w:rPr>
        <w:t>.</w:t>
      </w:r>
    </w:p>
    <w:p w:rsidR="00B96B0E" w:rsidRPr="00B96B0E" w:rsidRDefault="00B96B0E" w:rsidP="00B96B0E">
      <w:pPr>
        <w:pStyle w:val="a4"/>
        <w:spacing w:after="0" w:line="240" w:lineRule="auto"/>
        <w:ind w:left="214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557" w:type="dxa"/>
        <w:tblInd w:w="-601" w:type="dxa"/>
        <w:tblLook w:val="04A0"/>
      </w:tblPr>
      <w:tblGrid>
        <w:gridCol w:w="2150"/>
        <w:gridCol w:w="3577"/>
        <w:gridCol w:w="2637"/>
        <w:gridCol w:w="2193"/>
      </w:tblGrid>
      <w:tr w:rsidR="00C97A03" w:rsidRPr="00B96B0E" w:rsidTr="00CC4C5D">
        <w:tc>
          <w:tcPr>
            <w:tcW w:w="2150" w:type="dxa"/>
          </w:tcPr>
          <w:p w:rsidR="00C97A03" w:rsidRPr="00B96B0E" w:rsidRDefault="00C97A03" w:rsidP="00C97A0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96B0E">
              <w:rPr>
                <w:rFonts w:ascii="Times New Roman" w:hAnsi="Times New Roman" w:cs="Times New Roman"/>
                <w:b/>
                <w:szCs w:val="24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3577" w:type="dxa"/>
          </w:tcPr>
          <w:p w:rsidR="00C97A03" w:rsidRPr="00B96B0E" w:rsidRDefault="00C97A03" w:rsidP="00F0044C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96B0E">
              <w:rPr>
                <w:rFonts w:ascii="Times New Roman" w:hAnsi="Times New Roman" w:cs="Times New Roman"/>
                <w:b/>
                <w:szCs w:val="24"/>
              </w:rPr>
              <w:t>Целевая категория налогоплательщиков</w:t>
            </w:r>
          </w:p>
        </w:tc>
        <w:tc>
          <w:tcPr>
            <w:tcW w:w="2637" w:type="dxa"/>
          </w:tcPr>
          <w:p w:rsidR="00C97A03" w:rsidRPr="00B96B0E" w:rsidRDefault="00C97A03" w:rsidP="00EC040E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96B0E">
              <w:rPr>
                <w:rFonts w:ascii="Times New Roman" w:hAnsi="Times New Roman" w:cs="Times New Roman"/>
                <w:b/>
                <w:szCs w:val="24"/>
              </w:rPr>
              <w:t xml:space="preserve">Наименование документа, отражающего цель социально-экономической политики </w:t>
            </w:r>
          </w:p>
        </w:tc>
        <w:tc>
          <w:tcPr>
            <w:tcW w:w="2193" w:type="dxa"/>
          </w:tcPr>
          <w:p w:rsidR="00C97A03" w:rsidRPr="00B96B0E" w:rsidRDefault="00C97A03" w:rsidP="00F0044C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96B0E">
              <w:rPr>
                <w:rFonts w:ascii="Times New Roman" w:hAnsi="Times New Roman" w:cs="Times New Roman"/>
                <w:b/>
                <w:szCs w:val="24"/>
              </w:rPr>
              <w:t>Цель</w:t>
            </w:r>
            <w:r w:rsidR="00161DC8" w:rsidRPr="00B96B0E">
              <w:rPr>
                <w:rFonts w:ascii="Times New Roman" w:hAnsi="Times New Roman" w:cs="Times New Roman"/>
                <w:b/>
                <w:szCs w:val="24"/>
              </w:rPr>
              <w:t>,</w:t>
            </w:r>
            <w:r w:rsidRPr="00B96B0E">
              <w:rPr>
                <w:rFonts w:ascii="Times New Roman" w:hAnsi="Times New Roman" w:cs="Times New Roman"/>
                <w:b/>
                <w:szCs w:val="24"/>
              </w:rPr>
              <w:t xml:space="preserve"> содержащаяся в документе, отражающем цель социально-экономической политики</w:t>
            </w:r>
          </w:p>
        </w:tc>
      </w:tr>
      <w:tr w:rsidR="00B96B0E" w:rsidRPr="00B96B0E" w:rsidTr="00CC4C5D">
        <w:trPr>
          <w:trHeight w:val="3586"/>
        </w:trPr>
        <w:tc>
          <w:tcPr>
            <w:tcW w:w="2150" w:type="dxa"/>
          </w:tcPr>
          <w:p w:rsidR="00B96B0E" w:rsidRPr="00B96B0E" w:rsidRDefault="00B96B0E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96B0E">
              <w:rPr>
                <w:rFonts w:ascii="Times New Roman" w:hAnsi="Times New Roman" w:cs="Times New Roman"/>
                <w:szCs w:val="24"/>
              </w:rPr>
              <w:t>Земельный налог</w:t>
            </w:r>
          </w:p>
        </w:tc>
        <w:tc>
          <w:tcPr>
            <w:tcW w:w="3577" w:type="dxa"/>
          </w:tcPr>
          <w:p w:rsidR="00B96B0E" w:rsidRPr="00B96B0E" w:rsidRDefault="00B96B0E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96B0E">
              <w:rPr>
                <w:rFonts w:ascii="Times New Roman" w:hAnsi="Times New Roman" w:cs="Times New Roman"/>
                <w:szCs w:val="24"/>
              </w:rPr>
              <w:t>Физические лица, имеющие трех и более несовершеннолетних детей</w:t>
            </w:r>
          </w:p>
        </w:tc>
        <w:tc>
          <w:tcPr>
            <w:tcW w:w="2637" w:type="dxa"/>
          </w:tcPr>
          <w:p w:rsidR="00B96B0E" w:rsidRPr="00B96B0E" w:rsidRDefault="001A793A" w:rsidP="001A793A">
            <w:pPr>
              <w:rPr>
                <w:rFonts w:ascii="Times New Roman" w:hAnsi="Times New Roman" w:cs="Times New Roman"/>
                <w:szCs w:val="24"/>
              </w:rPr>
            </w:pPr>
            <w:r w:rsidRPr="00B96B0E">
              <w:rPr>
                <w:rFonts w:ascii="Times New Roman" w:hAnsi="Times New Roman" w:cs="Times New Roman"/>
                <w:szCs w:val="24"/>
              </w:rPr>
              <w:t xml:space="preserve">Стратегия социально-экономического развития Лужского муниципального района на 2016-2030 гг., утвержденная решением совета депутатов муниципального образования </w:t>
            </w:r>
            <w:proofErr w:type="spellStart"/>
            <w:r w:rsidRPr="00B96B0E">
              <w:rPr>
                <w:rFonts w:ascii="Times New Roman" w:hAnsi="Times New Roman" w:cs="Times New Roman"/>
                <w:szCs w:val="24"/>
              </w:rPr>
              <w:t>Лужский</w:t>
            </w:r>
            <w:proofErr w:type="spellEnd"/>
            <w:r w:rsidRPr="00B96B0E">
              <w:rPr>
                <w:rFonts w:ascii="Times New Roman" w:hAnsi="Times New Roman" w:cs="Times New Roman"/>
                <w:szCs w:val="24"/>
              </w:rPr>
              <w:t xml:space="preserve"> муниципальный район Ленинградской области от 31.05.2016 №143</w:t>
            </w:r>
          </w:p>
        </w:tc>
        <w:tc>
          <w:tcPr>
            <w:tcW w:w="2193" w:type="dxa"/>
          </w:tcPr>
          <w:p w:rsidR="00B96B0E" w:rsidRPr="00B96B0E" w:rsidRDefault="00B96B0E" w:rsidP="00F0044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96B0E">
              <w:rPr>
                <w:rFonts w:ascii="Times New Roman" w:hAnsi="Times New Roman" w:cs="Times New Roman"/>
                <w:szCs w:val="24"/>
              </w:rPr>
              <w:t>Повышение уровня и качества жизни граждан, нуждающихся в социальной поддержке</w:t>
            </w:r>
          </w:p>
        </w:tc>
      </w:tr>
    </w:tbl>
    <w:p w:rsidR="00C97A03" w:rsidRPr="005C229B" w:rsidRDefault="00C97A03" w:rsidP="00F004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60E89" w:rsidRPr="00840FE4" w:rsidRDefault="00E60E89" w:rsidP="00E60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FE4">
        <w:rPr>
          <w:rFonts w:ascii="Times New Roman" w:hAnsi="Times New Roman" w:cs="Times New Roman"/>
          <w:sz w:val="24"/>
          <w:szCs w:val="24"/>
        </w:rPr>
        <w:t>2.</w:t>
      </w:r>
      <w:r w:rsidR="00EC040E" w:rsidRPr="00840FE4">
        <w:rPr>
          <w:rFonts w:ascii="Times New Roman" w:hAnsi="Times New Roman" w:cs="Times New Roman"/>
          <w:sz w:val="24"/>
          <w:szCs w:val="24"/>
        </w:rPr>
        <w:t>1.2.Оценка в</w:t>
      </w:r>
      <w:r w:rsidRPr="00840FE4">
        <w:rPr>
          <w:rFonts w:ascii="Times New Roman" w:hAnsi="Times New Roman" w:cs="Times New Roman"/>
          <w:sz w:val="24"/>
          <w:szCs w:val="24"/>
        </w:rPr>
        <w:t>остребованност</w:t>
      </w:r>
      <w:r w:rsidR="00EC040E" w:rsidRPr="00840FE4">
        <w:rPr>
          <w:rFonts w:ascii="Times New Roman" w:hAnsi="Times New Roman" w:cs="Times New Roman"/>
          <w:sz w:val="24"/>
          <w:szCs w:val="24"/>
        </w:rPr>
        <w:t>и</w:t>
      </w:r>
      <w:r w:rsidRPr="00840FE4">
        <w:rPr>
          <w:rFonts w:ascii="Times New Roman" w:hAnsi="Times New Roman" w:cs="Times New Roman"/>
          <w:sz w:val="24"/>
          <w:szCs w:val="24"/>
        </w:rPr>
        <w:t xml:space="preserve"> плате</w:t>
      </w:r>
      <w:r w:rsidR="00EC040E" w:rsidRPr="00840FE4">
        <w:rPr>
          <w:rFonts w:ascii="Times New Roman" w:hAnsi="Times New Roman" w:cs="Times New Roman"/>
          <w:sz w:val="24"/>
          <w:szCs w:val="24"/>
        </w:rPr>
        <w:t>льщиками предоставленных льгот</w:t>
      </w:r>
    </w:p>
    <w:p w:rsidR="00EC040E" w:rsidRPr="00840FE4" w:rsidRDefault="00EC040E" w:rsidP="00E60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08" w:type="dxa"/>
        <w:tblInd w:w="-601" w:type="dxa"/>
        <w:tblLook w:val="04A0"/>
      </w:tblPr>
      <w:tblGrid>
        <w:gridCol w:w="3403"/>
        <w:gridCol w:w="3260"/>
        <w:gridCol w:w="1740"/>
        <w:gridCol w:w="2205"/>
      </w:tblGrid>
      <w:tr w:rsidR="00EC040E" w:rsidRPr="00840FE4" w:rsidTr="00B82FF7">
        <w:tc>
          <w:tcPr>
            <w:tcW w:w="3403" w:type="dxa"/>
            <w:vAlign w:val="center"/>
          </w:tcPr>
          <w:p w:rsidR="00EC040E" w:rsidRPr="00840FE4" w:rsidRDefault="00B82FF7" w:rsidP="00B82F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Налоговый расход</w:t>
            </w:r>
          </w:p>
        </w:tc>
        <w:tc>
          <w:tcPr>
            <w:tcW w:w="3260" w:type="dxa"/>
            <w:vAlign w:val="center"/>
          </w:tcPr>
          <w:p w:rsidR="00EC040E" w:rsidRPr="00840FE4" w:rsidRDefault="00EC040E" w:rsidP="00B82F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FE4">
              <w:rPr>
                <w:rFonts w:ascii="Times New Roman" w:hAnsi="Times New Roman" w:cs="Times New Roman"/>
                <w:b/>
              </w:rPr>
              <w:t>Целевая категория налогоплательщиков</w:t>
            </w:r>
          </w:p>
        </w:tc>
        <w:tc>
          <w:tcPr>
            <w:tcW w:w="1740" w:type="dxa"/>
            <w:vAlign w:val="center"/>
          </w:tcPr>
          <w:p w:rsidR="00EC040E" w:rsidRPr="00840FE4" w:rsidRDefault="00EC040E" w:rsidP="00B82F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FE4">
              <w:rPr>
                <w:rFonts w:ascii="Times New Roman" w:hAnsi="Times New Roman" w:cs="Times New Roman"/>
                <w:b/>
              </w:rPr>
              <w:t>Общее количество</w:t>
            </w:r>
          </w:p>
          <w:p w:rsidR="00EC040E" w:rsidRPr="00840FE4" w:rsidRDefault="00FB44EE" w:rsidP="00B82F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FE4">
              <w:rPr>
                <w:rFonts w:ascii="Times New Roman" w:hAnsi="Times New Roman" w:cs="Times New Roman"/>
                <w:b/>
              </w:rPr>
              <w:t>п</w:t>
            </w:r>
            <w:r w:rsidR="00EC040E" w:rsidRPr="00840FE4">
              <w:rPr>
                <w:rFonts w:ascii="Times New Roman" w:hAnsi="Times New Roman" w:cs="Times New Roman"/>
                <w:b/>
              </w:rPr>
              <w:t>лательщиков (ед.)</w:t>
            </w:r>
          </w:p>
        </w:tc>
        <w:tc>
          <w:tcPr>
            <w:tcW w:w="2205" w:type="dxa"/>
            <w:vAlign w:val="center"/>
          </w:tcPr>
          <w:p w:rsidR="00EC040E" w:rsidRPr="00840FE4" w:rsidRDefault="00EC040E" w:rsidP="00B82F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FE4">
              <w:rPr>
                <w:rFonts w:ascii="Times New Roman" w:hAnsi="Times New Roman" w:cs="Times New Roman"/>
                <w:b/>
              </w:rPr>
              <w:t>Численность плательщиков налога, воспользовавшихся льготой (ед.)</w:t>
            </w:r>
          </w:p>
        </w:tc>
      </w:tr>
      <w:tr w:rsidR="00EC040E" w:rsidRPr="00EC040E" w:rsidTr="00FF5B3D">
        <w:tc>
          <w:tcPr>
            <w:tcW w:w="3403" w:type="dxa"/>
          </w:tcPr>
          <w:p w:rsidR="00FB44EE" w:rsidRDefault="00B82FF7" w:rsidP="00FB44E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B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B44EE" w:rsidRPr="001C0B6E">
              <w:rPr>
                <w:rFonts w:ascii="Times New Roman" w:hAnsi="Times New Roman" w:cs="Times New Roman"/>
                <w:sz w:val="24"/>
                <w:szCs w:val="24"/>
              </w:rPr>
              <w:t>меньшени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FB44EE" w:rsidRPr="001C0B6E">
              <w:rPr>
                <w:rFonts w:ascii="Times New Roman" w:hAnsi="Times New Roman" w:cs="Times New Roman"/>
                <w:sz w:val="24"/>
                <w:szCs w:val="24"/>
              </w:rPr>
              <w:t>налоговой базы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земельному налогу</w:t>
            </w:r>
            <w:r w:rsidR="00FB44EE" w:rsidRPr="001C0B6E">
              <w:rPr>
                <w:rFonts w:ascii="Times New Roman" w:hAnsi="Times New Roman" w:cs="Times New Roman"/>
                <w:sz w:val="24"/>
                <w:szCs w:val="24"/>
              </w:rPr>
              <w:t xml:space="preserve"> на величину кадастровой стоимости 1200 квадратных метров площади земельного участка, предоставленного на основании областных законов Ленинградской области от 14 октября 2008 г. № 105-оз и от 17 июля 2018 г. № 75-оз, находящегося в собственности налогоплательщика (членов многодетной семьи).</w:t>
            </w:r>
          </w:p>
          <w:p w:rsidR="00EC040E" w:rsidRPr="005C229B" w:rsidRDefault="00EC040E" w:rsidP="00EC040E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60" w:type="dxa"/>
          </w:tcPr>
          <w:p w:rsidR="00EC040E" w:rsidRPr="005C229B" w:rsidRDefault="00EC040E" w:rsidP="00F0044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B44EE">
              <w:rPr>
                <w:rFonts w:ascii="Times New Roman" w:hAnsi="Times New Roman" w:cs="Times New Roman"/>
                <w:szCs w:val="24"/>
              </w:rPr>
              <w:t>Физические лица, имеющие трех и более несовершеннолетних детей</w:t>
            </w:r>
          </w:p>
        </w:tc>
        <w:tc>
          <w:tcPr>
            <w:tcW w:w="1740" w:type="dxa"/>
            <w:shd w:val="clear" w:color="auto" w:fill="auto"/>
          </w:tcPr>
          <w:p w:rsidR="00EC040E" w:rsidRPr="00FF5B3D" w:rsidRDefault="00CD13B8" w:rsidP="00FF5B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1372</w:t>
            </w:r>
          </w:p>
        </w:tc>
        <w:tc>
          <w:tcPr>
            <w:tcW w:w="2205" w:type="dxa"/>
            <w:shd w:val="clear" w:color="auto" w:fill="auto"/>
          </w:tcPr>
          <w:p w:rsidR="00EC040E" w:rsidRPr="00FF5B3D" w:rsidRDefault="00CD13B8" w:rsidP="00FF5B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</w:t>
            </w:r>
          </w:p>
        </w:tc>
      </w:tr>
    </w:tbl>
    <w:p w:rsidR="00E60E89" w:rsidRDefault="00E60E89" w:rsidP="00F004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5FEA" w:rsidRDefault="00485FEA" w:rsidP="00F004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40E" w:rsidRDefault="00EC040E" w:rsidP="00EC040E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40E">
        <w:rPr>
          <w:rFonts w:ascii="Times New Roman" w:hAnsi="Times New Roman" w:cs="Times New Roman"/>
          <w:b/>
          <w:sz w:val="24"/>
          <w:szCs w:val="24"/>
        </w:rPr>
        <w:t>Оценка результативности налогов</w:t>
      </w:r>
      <w:r w:rsidR="00861AA0">
        <w:rPr>
          <w:rFonts w:ascii="Times New Roman" w:hAnsi="Times New Roman" w:cs="Times New Roman"/>
          <w:b/>
          <w:sz w:val="24"/>
          <w:szCs w:val="24"/>
        </w:rPr>
        <w:t>ых</w:t>
      </w:r>
      <w:r w:rsidRPr="00EC040E">
        <w:rPr>
          <w:rFonts w:ascii="Times New Roman" w:hAnsi="Times New Roman" w:cs="Times New Roman"/>
          <w:b/>
          <w:sz w:val="24"/>
          <w:szCs w:val="24"/>
        </w:rPr>
        <w:t xml:space="preserve"> расход</w:t>
      </w:r>
      <w:r w:rsidR="00861AA0">
        <w:rPr>
          <w:rFonts w:ascii="Times New Roman" w:hAnsi="Times New Roman" w:cs="Times New Roman"/>
          <w:b/>
          <w:sz w:val="24"/>
          <w:szCs w:val="24"/>
        </w:rPr>
        <w:t>ов</w:t>
      </w:r>
    </w:p>
    <w:p w:rsidR="00861AA0" w:rsidRDefault="00861AA0" w:rsidP="00861AA0">
      <w:pPr>
        <w:pStyle w:val="a4"/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AA0" w:rsidRPr="00861AA0" w:rsidRDefault="00861AA0" w:rsidP="00861AA0">
      <w:pPr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2.2.1. </w:t>
      </w:r>
      <w:r w:rsidRPr="00861AA0">
        <w:rPr>
          <w:rFonts w:ascii="Times New Roman" w:hAnsi="Times New Roman" w:cs="Times New Roman"/>
          <w:b/>
          <w:sz w:val="24"/>
          <w:szCs w:val="24"/>
        </w:rPr>
        <w:t>Оценка вклада налоговой льготы в изменение значения показателя</w:t>
      </w:r>
    </w:p>
    <w:p w:rsidR="00861AA0" w:rsidRDefault="00861AA0" w:rsidP="00861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AA0">
        <w:rPr>
          <w:rFonts w:ascii="Times New Roman" w:hAnsi="Times New Roman" w:cs="Times New Roman"/>
          <w:b/>
          <w:sz w:val="24"/>
          <w:szCs w:val="24"/>
        </w:rPr>
        <w:t>(индикатора) достижения целеймуниципальной программы и (или) целей социально-экономической политики</w:t>
      </w:r>
    </w:p>
    <w:p w:rsidR="007A4CAC" w:rsidRDefault="007A4CAC" w:rsidP="00861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CAC" w:rsidRPr="007A4CAC" w:rsidRDefault="007A4CAC" w:rsidP="007A4C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Показатели (индикаторы) достижения целей </w:t>
      </w:r>
      <w:r w:rsidRPr="007A4CAC">
        <w:rPr>
          <w:rFonts w:ascii="Times New Roman" w:hAnsi="Times New Roman" w:cs="Times New Roman"/>
          <w:sz w:val="24"/>
          <w:szCs w:val="24"/>
        </w:rPr>
        <w:t>социально-экономической политики</w:t>
      </w:r>
      <w:r>
        <w:rPr>
          <w:rFonts w:ascii="Times New Roman" w:hAnsi="Times New Roman" w:cs="Times New Roman"/>
          <w:sz w:val="24"/>
          <w:szCs w:val="24"/>
        </w:rPr>
        <w:t xml:space="preserve"> по налоговым льготам не отражены в </w:t>
      </w:r>
      <w:r w:rsidRPr="007A4CAC">
        <w:rPr>
          <w:rFonts w:ascii="Times New Roman" w:hAnsi="Times New Roman" w:cs="Times New Roman"/>
          <w:sz w:val="24"/>
          <w:szCs w:val="24"/>
        </w:rPr>
        <w:t>Стратеги</w:t>
      </w:r>
      <w:r w:rsidR="00EB1B36">
        <w:rPr>
          <w:rFonts w:ascii="Times New Roman" w:hAnsi="Times New Roman" w:cs="Times New Roman"/>
          <w:sz w:val="24"/>
          <w:szCs w:val="24"/>
        </w:rPr>
        <w:t>и</w:t>
      </w:r>
      <w:r w:rsidRPr="007A4CAC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</w:t>
      </w:r>
      <w:r w:rsidR="00B4111A">
        <w:rPr>
          <w:rFonts w:ascii="Times New Roman" w:hAnsi="Times New Roman" w:cs="Times New Roman"/>
          <w:sz w:val="24"/>
          <w:szCs w:val="24"/>
        </w:rPr>
        <w:t xml:space="preserve">ития муниципального </w:t>
      </w:r>
      <w:proofErr w:type="spellStart"/>
      <w:r w:rsidR="00CF76A9">
        <w:rPr>
          <w:rFonts w:ascii="Times New Roman" w:hAnsi="Times New Roman" w:cs="Times New Roman"/>
          <w:sz w:val="24"/>
          <w:szCs w:val="24"/>
        </w:rPr>
        <w:t>Лужск</w:t>
      </w:r>
      <w:r w:rsidR="005E197E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CF76A9">
        <w:rPr>
          <w:rFonts w:ascii="Times New Roman" w:hAnsi="Times New Roman" w:cs="Times New Roman"/>
          <w:sz w:val="24"/>
          <w:szCs w:val="24"/>
        </w:rPr>
        <w:t xml:space="preserve"> </w:t>
      </w:r>
      <w:r w:rsidRPr="007A4CAC">
        <w:rPr>
          <w:rFonts w:ascii="Times New Roman" w:hAnsi="Times New Roman" w:cs="Times New Roman"/>
          <w:sz w:val="24"/>
          <w:szCs w:val="24"/>
        </w:rPr>
        <w:t>муниципальн</w:t>
      </w:r>
      <w:r w:rsidR="005E197E">
        <w:rPr>
          <w:rFonts w:ascii="Times New Roman" w:hAnsi="Times New Roman" w:cs="Times New Roman"/>
          <w:sz w:val="24"/>
          <w:szCs w:val="24"/>
        </w:rPr>
        <w:t>ый</w:t>
      </w:r>
      <w:r w:rsidR="00CF76A9">
        <w:rPr>
          <w:rFonts w:ascii="Times New Roman" w:hAnsi="Times New Roman" w:cs="Times New Roman"/>
          <w:sz w:val="24"/>
          <w:szCs w:val="24"/>
        </w:rPr>
        <w:t xml:space="preserve"> </w:t>
      </w:r>
      <w:r w:rsidRPr="007A4CAC">
        <w:rPr>
          <w:rFonts w:ascii="Times New Roman" w:hAnsi="Times New Roman" w:cs="Times New Roman"/>
          <w:sz w:val="24"/>
          <w:szCs w:val="24"/>
        </w:rPr>
        <w:t>район Ленинградской области на 2016-2030 гг.</w:t>
      </w:r>
    </w:p>
    <w:p w:rsidR="00861AA0" w:rsidRDefault="00861AA0" w:rsidP="00861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AA0" w:rsidRDefault="00861AA0" w:rsidP="00854AA4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AA0">
        <w:rPr>
          <w:rFonts w:ascii="Times New Roman" w:hAnsi="Times New Roman" w:cs="Times New Roman"/>
          <w:b/>
          <w:sz w:val="24"/>
          <w:szCs w:val="24"/>
        </w:rPr>
        <w:t>2.2.2. Оценка бюджетной эффективности налоговых расходов</w:t>
      </w:r>
    </w:p>
    <w:p w:rsidR="007A4CAC" w:rsidRPr="0061628F" w:rsidRDefault="0061628F" w:rsidP="00616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61628F">
        <w:rPr>
          <w:rFonts w:ascii="Times New Roman" w:hAnsi="Times New Roman" w:cs="Times New Roman"/>
          <w:sz w:val="24"/>
          <w:szCs w:val="24"/>
        </w:rPr>
        <w:t>льтернативны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61628F">
        <w:rPr>
          <w:rFonts w:ascii="Times New Roman" w:hAnsi="Times New Roman" w:cs="Times New Roman"/>
          <w:sz w:val="24"/>
          <w:szCs w:val="24"/>
        </w:rPr>
        <w:t>механизм</w:t>
      </w:r>
      <w:r>
        <w:rPr>
          <w:rFonts w:ascii="Times New Roman" w:hAnsi="Times New Roman" w:cs="Times New Roman"/>
          <w:sz w:val="24"/>
          <w:szCs w:val="24"/>
        </w:rPr>
        <w:t xml:space="preserve">ы достижения целей </w:t>
      </w:r>
      <w:r w:rsidRPr="0061628F">
        <w:rPr>
          <w:rFonts w:ascii="Times New Roman" w:hAnsi="Times New Roman" w:cs="Times New Roman"/>
          <w:sz w:val="24"/>
          <w:szCs w:val="24"/>
        </w:rPr>
        <w:t>социально-экономической политики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CF7BE0">
        <w:rPr>
          <w:rFonts w:ascii="Times New Roman" w:hAnsi="Times New Roman" w:cs="Times New Roman"/>
          <w:sz w:val="24"/>
          <w:szCs w:val="24"/>
        </w:rPr>
        <w:t>Серебрянское</w:t>
      </w:r>
      <w:proofErr w:type="spellEnd"/>
      <w:r w:rsidR="000D3BBD">
        <w:rPr>
          <w:rFonts w:ascii="Times New Roman" w:hAnsi="Times New Roman" w:cs="Times New Roman"/>
          <w:sz w:val="24"/>
          <w:szCs w:val="24"/>
        </w:rPr>
        <w:t xml:space="preserve"> </w:t>
      </w:r>
      <w:r w:rsidR="00E270E8">
        <w:rPr>
          <w:rFonts w:ascii="Times New Roman" w:hAnsi="Times New Roman" w:cs="Times New Roman"/>
          <w:sz w:val="24"/>
          <w:szCs w:val="24"/>
        </w:rPr>
        <w:t>сельское</w:t>
      </w:r>
      <w:r w:rsidR="00B51E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поселение </w:t>
      </w:r>
      <w:proofErr w:type="spellStart"/>
      <w:r w:rsidR="00FB44EE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без применения налоговых расходов отсутствуют. </w:t>
      </w:r>
    </w:p>
    <w:p w:rsidR="00861AA0" w:rsidRDefault="00861AA0" w:rsidP="00861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4AA4" w:rsidRDefault="00854AA4" w:rsidP="00861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AA0" w:rsidRPr="00861AA0" w:rsidRDefault="00861AA0" w:rsidP="00854AA4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861AA0">
        <w:rPr>
          <w:rFonts w:ascii="Times New Roman" w:hAnsi="Times New Roman" w:cs="Times New Roman"/>
          <w:b/>
          <w:sz w:val="24"/>
          <w:szCs w:val="24"/>
        </w:rPr>
        <w:t>Выводы по результатам оценки эффективности налогового расхода</w:t>
      </w:r>
    </w:p>
    <w:p w:rsidR="00485FEA" w:rsidRDefault="00485FEA" w:rsidP="00861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FEA" w:rsidRDefault="00CB54AC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проведенной оценки эффективности налоговые расходы муниципального образования </w:t>
      </w:r>
      <w:proofErr w:type="spellStart"/>
      <w:r w:rsidR="00CF7BE0">
        <w:rPr>
          <w:rFonts w:ascii="Times New Roman" w:hAnsi="Times New Roman" w:cs="Times New Roman"/>
          <w:sz w:val="24"/>
          <w:szCs w:val="24"/>
        </w:rPr>
        <w:t>Серебрянское</w:t>
      </w:r>
      <w:proofErr w:type="spellEnd"/>
      <w:r w:rsidR="00E270E8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="00240B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поселение </w:t>
      </w:r>
      <w:proofErr w:type="spellStart"/>
      <w:r w:rsidR="00FC330A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</w:t>
      </w:r>
      <w:r w:rsidR="0061628F">
        <w:rPr>
          <w:rFonts w:ascii="Times New Roman" w:hAnsi="Times New Roman" w:cs="Times New Roman"/>
          <w:sz w:val="24"/>
          <w:szCs w:val="24"/>
        </w:rPr>
        <w:t>соответствуют к</w:t>
      </w:r>
      <w:r w:rsidR="0061628F" w:rsidRPr="00485FEA">
        <w:rPr>
          <w:rFonts w:ascii="Times New Roman" w:hAnsi="Times New Roman" w:cs="Times New Roman"/>
          <w:sz w:val="24"/>
          <w:szCs w:val="24"/>
        </w:rPr>
        <w:t>ритериям</w:t>
      </w:r>
      <w:r w:rsidR="00BE0E8D">
        <w:rPr>
          <w:rFonts w:ascii="Times New Roman" w:hAnsi="Times New Roman" w:cs="Times New Roman"/>
          <w:sz w:val="24"/>
          <w:szCs w:val="24"/>
        </w:rPr>
        <w:t xml:space="preserve"> </w:t>
      </w:r>
      <w:r w:rsidR="0061628F" w:rsidRPr="00485FEA">
        <w:rPr>
          <w:rFonts w:ascii="Times New Roman" w:hAnsi="Times New Roman" w:cs="Times New Roman"/>
          <w:sz w:val="24"/>
          <w:szCs w:val="24"/>
        </w:rPr>
        <w:t>целесообразности</w:t>
      </w:r>
      <w:r w:rsidR="00766D9F">
        <w:rPr>
          <w:rFonts w:ascii="Times New Roman" w:hAnsi="Times New Roman" w:cs="Times New Roman"/>
          <w:sz w:val="24"/>
          <w:szCs w:val="24"/>
        </w:rPr>
        <w:t>,</w:t>
      </w:r>
      <w:r w:rsidR="00BE0E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являются эффективными и подлежат сохранению и применению в 202</w:t>
      </w:r>
      <w:r w:rsidR="00B4111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2FF7">
        <w:rPr>
          <w:rFonts w:ascii="Times New Roman" w:hAnsi="Times New Roman" w:cs="Times New Roman"/>
          <w:sz w:val="24"/>
          <w:szCs w:val="24"/>
        </w:rPr>
        <w:t xml:space="preserve">-2023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году. </w:t>
      </w:r>
    </w:p>
    <w:p w:rsidR="0053139F" w:rsidRDefault="0053139F" w:rsidP="00CB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139F" w:rsidRDefault="0053139F" w:rsidP="00FC3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39F" w:rsidRDefault="0053139F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39F" w:rsidRPr="00485FEA" w:rsidRDefault="0053139F" w:rsidP="0053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3139F" w:rsidRPr="00485FEA" w:rsidSect="00CD13B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C780C"/>
    <w:multiLevelType w:val="hybridMultilevel"/>
    <w:tmpl w:val="3A064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717AC"/>
    <w:multiLevelType w:val="multilevel"/>
    <w:tmpl w:val="5A9C6C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0CD"/>
    <w:rsid w:val="000640A5"/>
    <w:rsid w:val="000D3BBD"/>
    <w:rsid w:val="000E5815"/>
    <w:rsid w:val="001272CD"/>
    <w:rsid w:val="00161DC8"/>
    <w:rsid w:val="001A6C45"/>
    <w:rsid w:val="001A793A"/>
    <w:rsid w:val="001B3A9B"/>
    <w:rsid w:val="001C0B6E"/>
    <w:rsid w:val="001C1A04"/>
    <w:rsid w:val="001E5898"/>
    <w:rsid w:val="00240BF3"/>
    <w:rsid w:val="002B5D9A"/>
    <w:rsid w:val="002D7080"/>
    <w:rsid w:val="002E32BC"/>
    <w:rsid w:val="002F4522"/>
    <w:rsid w:val="00321A46"/>
    <w:rsid w:val="00485FEA"/>
    <w:rsid w:val="004C7D6E"/>
    <w:rsid w:val="004E03E2"/>
    <w:rsid w:val="004F37B8"/>
    <w:rsid w:val="00507762"/>
    <w:rsid w:val="0053139F"/>
    <w:rsid w:val="00555DCF"/>
    <w:rsid w:val="00563370"/>
    <w:rsid w:val="005C229B"/>
    <w:rsid w:val="005E197E"/>
    <w:rsid w:val="005F659F"/>
    <w:rsid w:val="0061628F"/>
    <w:rsid w:val="00623079"/>
    <w:rsid w:val="00677A2F"/>
    <w:rsid w:val="00766D9F"/>
    <w:rsid w:val="00783316"/>
    <w:rsid w:val="007838A3"/>
    <w:rsid w:val="007A4CAC"/>
    <w:rsid w:val="007B679D"/>
    <w:rsid w:val="00840FE4"/>
    <w:rsid w:val="00854AA4"/>
    <w:rsid w:val="00861AA0"/>
    <w:rsid w:val="00863D85"/>
    <w:rsid w:val="00896EC3"/>
    <w:rsid w:val="008E36C0"/>
    <w:rsid w:val="009350CD"/>
    <w:rsid w:val="00955725"/>
    <w:rsid w:val="00993E2B"/>
    <w:rsid w:val="00A03D66"/>
    <w:rsid w:val="00A27999"/>
    <w:rsid w:val="00AB1A3C"/>
    <w:rsid w:val="00AF5CA0"/>
    <w:rsid w:val="00B31A3D"/>
    <w:rsid w:val="00B4111A"/>
    <w:rsid w:val="00B51E7B"/>
    <w:rsid w:val="00B82FF7"/>
    <w:rsid w:val="00B96B0E"/>
    <w:rsid w:val="00BE0E8D"/>
    <w:rsid w:val="00C97425"/>
    <w:rsid w:val="00C97A03"/>
    <w:rsid w:val="00CB54AC"/>
    <w:rsid w:val="00CB5CD7"/>
    <w:rsid w:val="00CC4C5D"/>
    <w:rsid w:val="00CD13B8"/>
    <w:rsid w:val="00CF76A9"/>
    <w:rsid w:val="00CF7BE0"/>
    <w:rsid w:val="00D67FFA"/>
    <w:rsid w:val="00DB4747"/>
    <w:rsid w:val="00E270E8"/>
    <w:rsid w:val="00E41BF1"/>
    <w:rsid w:val="00E60E89"/>
    <w:rsid w:val="00EB152C"/>
    <w:rsid w:val="00EB1B36"/>
    <w:rsid w:val="00EC040E"/>
    <w:rsid w:val="00F0044C"/>
    <w:rsid w:val="00F10B3D"/>
    <w:rsid w:val="00F51018"/>
    <w:rsid w:val="00F92E73"/>
    <w:rsid w:val="00FB44EE"/>
    <w:rsid w:val="00FC330A"/>
    <w:rsid w:val="00FF3F12"/>
    <w:rsid w:val="00FF5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5D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6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65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5D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6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65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9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Николаевич Чувашев</dc:creator>
  <cp:lastModifiedBy>Серебрянка</cp:lastModifiedBy>
  <cp:revision>4</cp:revision>
  <cp:lastPrinted>2021-03-30T13:38:00Z</cp:lastPrinted>
  <dcterms:created xsi:type="dcterms:W3CDTF">2022-02-03T06:59:00Z</dcterms:created>
  <dcterms:modified xsi:type="dcterms:W3CDTF">2022-02-03T08:01:00Z</dcterms:modified>
</cp:coreProperties>
</file>