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AA" w:rsidRPr="00E33F29" w:rsidRDefault="009474AA" w:rsidP="009474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3F2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3004CAD" wp14:editId="4D8A58CC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AA" w:rsidRPr="00E33F29" w:rsidRDefault="009474AA" w:rsidP="009474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F29">
        <w:rPr>
          <w:rFonts w:ascii="Times New Roman" w:hAnsi="Times New Roman"/>
          <w:b/>
          <w:sz w:val="26"/>
          <w:szCs w:val="26"/>
        </w:rPr>
        <w:t>Ленинградская область</w:t>
      </w:r>
    </w:p>
    <w:p w:rsidR="009474AA" w:rsidRPr="00E33F29" w:rsidRDefault="009474AA" w:rsidP="009474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33F29">
        <w:rPr>
          <w:rFonts w:ascii="Times New Roman" w:hAnsi="Times New Roman"/>
          <w:b/>
          <w:sz w:val="26"/>
          <w:szCs w:val="26"/>
        </w:rPr>
        <w:t>Лужский</w:t>
      </w:r>
      <w:proofErr w:type="spellEnd"/>
      <w:r w:rsidRPr="00E33F29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9474AA" w:rsidRPr="00E33F29" w:rsidRDefault="009474AA" w:rsidP="009474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F29">
        <w:rPr>
          <w:rFonts w:ascii="Times New Roman" w:hAnsi="Times New Roman"/>
          <w:b/>
          <w:sz w:val="26"/>
          <w:szCs w:val="26"/>
        </w:rPr>
        <w:t>Совет депутатов Серебрянского сельского поселения</w:t>
      </w:r>
    </w:p>
    <w:p w:rsidR="009474AA" w:rsidRPr="00E33F29" w:rsidRDefault="009474AA" w:rsidP="009474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74AA" w:rsidRPr="00E33F29" w:rsidRDefault="009474AA" w:rsidP="009474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F29">
        <w:rPr>
          <w:rFonts w:ascii="Times New Roman" w:hAnsi="Times New Roman"/>
          <w:b/>
          <w:sz w:val="26"/>
          <w:szCs w:val="26"/>
        </w:rPr>
        <w:t>РЕШЕНИЕ</w:t>
      </w:r>
    </w:p>
    <w:p w:rsidR="009474AA" w:rsidRPr="00E33F29" w:rsidRDefault="009474AA" w:rsidP="009474A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4AA" w:rsidRPr="00E33F29" w:rsidRDefault="009474AA" w:rsidP="0094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30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02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Pr="00E33F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E33F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№</w:t>
      </w:r>
      <w:r w:rsidR="00030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193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п. Серебрянский</w:t>
      </w:r>
    </w:p>
    <w:p w:rsidR="00E62091" w:rsidRPr="00CE5EB6" w:rsidRDefault="00E62091" w:rsidP="00E620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E62091" w:rsidRPr="00CE5EB6" w:rsidTr="00A221BE">
        <w:trPr>
          <w:trHeight w:val="1269"/>
        </w:trPr>
        <w:tc>
          <w:tcPr>
            <w:tcW w:w="6204" w:type="dxa"/>
          </w:tcPr>
          <w:p w:rsidR="00E62091" w:rsidRPr="009474AA" w:rsidRDefault="00E62091" w:rsidP="009474AA">
            <w:pPr>
              <w:tabs>
                <w:tab w:val="left" w:pos="3261"/>
                <w:tab w:val="left" w:pos="5103"/>
              </w:tabs>
              <w:spacing w:after="0" w:line="240" w:lineRule="auto"/>
              <w:ind w:right="17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CE5EB6" w:rsidRPr="00947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принятии Устава </w:t>
            </w:r>
            <w:r w:rsidR="009474AA" w:rsidRPr="00947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Серебрянского</w:t>
            </w:r>
            <w:r w:rsidR="00CE5EB6" w:rsidRPr="00947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9474AA" w:rsidRPr="00947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Лужского </w:t>
            </w:r>
            <w:r w:rsidR="00CE5EB6" w:rsidRPr="00947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Ленинградской области</w:t>
            </w:r>
          </w:p>
          <w:p w:rsidR="006C3CCC" w:rsidRPr="00CE5EB6" w:rsidRDefault="006C3CCC" w:rsidP="00E6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E62091" w:rsidRPr="00CE5EB6" w:rsidRDefault="00E62091" w:rsidP="00E62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2091" w:rsidRPr="00CE5EB6" w:rsidRDefault="00E62091" w:rsidP="0094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Конституцией Российской Федерацией, </w:t>
      </w:r>
      <w:r w:rsidR="000523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законодательством, законодательством Ленинградской области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основании части 3 статьи 44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от </w:t>
      </w:r>
      <w:r w:rsidR="00CE5EB6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октября 2003 года № 131-ФЗ «Об общих принципах организации местного самоуправления в Российской Федерации», совет депутатов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74AA" w:rsidRPr="009474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Серебрянского</w:t>
      </w:r>
      <w:r w:rsidR="00CE5EB6" w:rsidRPr="00947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62091" w:rsidRPr="00E62091" w:rsidRDefault="00E62091" w:rsidP="00E620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</w:t>
      </w:r>
      <w:r w:rsidR="00CE5EB6" w:rsidRPr="00947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</w:t>
      </w:r>
      <w:r w:rsidRPr="00E6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091" w:rsidRPr="006C3CCC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62091" w:rsidRPr="00CE5EB6" w:rsidRDefault="00E62091" w:rsidP="00CE5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Принять Устав </w:t>
      </w:r>
      <w:r w:rsidR="009474AA" w:rsidRPr="009474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Серебрянского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9474AA" w:rsidRPr="009474A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Лужского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Ленинградской области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Устав муниципального образования)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proofErr w:type="gramStart"/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</w:t>
      </w:r>
      <w:proofErr w:type="gramEnd"/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E62091" w:rsidRPr="00CE5EB6" w:rsidRDefault="006B7858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520D2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 муниципального образования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Главное управление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Министерства юстиции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Санкт-Петербургу и Ленинградской области для государственной регистрации.</w:t>
      </w:r>
    </w:p>
    <w:p w:rsidR="00E62091" w:rsidRDefault="006B7858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 муниципального образования подлежит официальному опубликованию в официальном периодическом печатном издании - </w:t>
      </w:r>
      <w:r w:rsidR="00767A67" w:rsidRPr="009474A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 «</w:t>
      </w:r>
      <w:r w:rsidR="009474A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Лужская правда. Серебрянское сельское поселение</w:t>
      </w:r>
      <w:r w:rsidR="00767A67" w:rsidRPr="009474A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государственной регистрации.</w:t>
      </w:r>
    </w:p>
    <w:p w:rsidR="00767A67" w:rsidRPr="00CE5EB6" w:rsidRDefault="00767A67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Устав муниципального образования вступает в силу с момента официального опубликования.</w:t>
      </w:r>
    </w:p>
    <w:p w:rsidR="008520D2" w:rsidRPr="00CE5EB6" w:rsidRDefault="00ED433A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4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8520D2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47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 момента принятия.</w:t>
      </w:r>
    </w:p>
    <w:p w:rsidR="009474AA" w:rsidRPr="00E33F29" w:rsidRDefault="00ED433A" w:rsidP="009474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A3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</w:t>
      </w:r>
      <w:r w:rsidR="00767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E62091" w:rsidRPr="00CE5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4F70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главу Серебрянского сельского поселения А.В. Александрову.</w:t>
      </w:r>
    </w:p>
    <w:p w:rsidR="006C3CCC" w:rsidRDefault="006C3CCC" w:rsidP="009474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014F" w:rsidRPr="00CE5EB6" w:rsidRDefault="0003014F" w:rsidP="009474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7A67" w:rsidRPr="00CE5EB6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3CCC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030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Серебрянского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67A67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исполняющий полномочия</w:t>
      </w:r>
    </w:p>
    <w:p w:rsidR="009474AA" w:rsidRPr="00E33F29" w:rsidRDefault="00767A67" w:rsidP="009474AA">
      <w:pPr>
        <w:tabs>
          <w:tab w:val="left" w:pos="78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совета депутатов                                       </w:t>
      </w:r>
      <w:r w:rsidR="00947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474AA" w:rsidRPr="00E33F29">
        <w:rPr>
          <w:rFonts w:ascii="Times New Roman" w:hAnsi="Times New Roman"/>
          <w:sz w:val="26"/>
          <w:szCs w:val="26"/>
        </w:rPr>
        <w:t>А.В. Александрова</w:t>
      </w:r>
    </w:p>
    <w:p w:rsidR="009474AA" w:rsidRDefault="009474AA" w:rsidP="0094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74AA" w:rsidRDefault="009474AA" w:rsidP="0094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22D8" w:rsidRDefault="000C22D8" w:rsidP="0094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22D8" w:rsidRDefault="000C22D8" w:rsidP="0094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014F" w:rsidRPr="00E33F29" w:rsidRDefault="0003014F" w:rsidP="0094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67A67" w:rsidRPr="009474AA" w:rsidRDefault="009474AA" w:rsidP="009474AA">
      <w:pPr>
        <w:jc w:val="both"/>
        <w:rPr>
          <w:rFonts w:ascii="Times New Roman" w:hAnsi="Times New Roman"/>
          <w:sz w:val="20"/>
          <w:szCs w:val="26"/>
        </w:rPr>
      </w:pPr>
      <w:r w:rsidRPr="00E33F29">
        <w:rPr>
          <w:rFonts w:ascii="Times New Roman" w:hAnsi="Times New Roman"/>
          <w:sz w:val="20"/>
          <w:szCs w:val="26"/>
        </w:rPr>
        <w:t xml:space="preserve">Разослано: в дело, на сайт, Лужская правда, Лужская городская прокуратура, Главное управление </w:t>
      </w:r>
      <w:proofErr w:type="spellStart"/>
      <w:r w:rsidRPr="00E33F29">
        <w:rPr>
          <w:rFonts w:ascii="Times New Roman" w:hAnsi="Times New Roman"/>
          <w:sz w:val="20"/>
          <w:szCs w:val="26"/>
        </w:rPr>
        <w:t>МинЮста</w:t>
      </w:r>
      <w:proofErr w:type="spellEnd"/>
      <w:r w:rsidRPr="00E33F29">
        <w:rPr>
          <w:rFonts w:ascii="Times New Roman" w:hAnsi="Times New Roman"/>
          <w:sz w:val="20"/>
          <w:szCs w:val="26"/>
        </w:rPr>
        <w:t xml:space="preserve"> РФ по </w:t>
      </w:r>
      <w:r>
        <w:rPr>
          <w:rFonts w:ascii="Times New Roman" w:hAnsi="Times New Roman"/>
          <w:sz w:val="20"/>
          <w:szCs w:val="26"/>
        </w:rPr>
        <w:t>СПб и ЛО.</w:t>
      </w:r>
    </w:p>
    <w:sectPr w:rsidR="00767A67" w:rsidRPr="009474AA" w:rsidSect="000C22D8">
      <w:footerReference w:type="default" r:id="rId8"/>
      <w:pgSz w:w="11906" w:h="16838"/>
      <w:pgMar w:top="567" w:right="567" w:bottom="567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E6" w:rsidRDefault="00003CE6" w:rsidP="00D17561">
      <w:pPr>
        <w:spacing w:after="0" w:line="240" w:lineRule="auto"/>
      </w:pPr>
      <w:r>
        <w:separator/>
      </w:r>
    </w:p>
  </w:endnote>
  <w:endnote w:type="continuationSeparator" w:id="0">
    <w:p w:rsidR="00003CE6" w:rsidRDefault="00003CE6" w:rsidP="00D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FD" w:rsidRDefault="003A19FD">
    <w:pPr>
      <w:pStyle w:val="a7"/>
      <w:jc w:val="center"/>
    </w:pPr>
  </w:p>
  <w:p w:rsidR="003A19FD" w:rsidRDefault="003A19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E6" w:rsidRDefault="00003CE6" w:rsidP="00D17561">
      <w:pPr>
        <w:spacing w:after="0" w:line="240" w:lineRule="auto"/>
      </w:pPr>
      <w:r>
        <w:separator/>
      </w:r>
    </w:p>
  </w:footnote>
  <w:footnote w:type="continuationSeparator" w:id="0">
    <w:p w:rsidR="00003CE6" w:rsidRDefault="00003CE6" w:rsidP="00D17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F0"/>
    <w:rsid w:val="00003CE6"/>
    <w:rsid w:val="0003014F"/>
    <w:rsid w:val="0003068D"/>
    <w:rsid w:val="00040C5B"/>
    <w:rsid w:val="00052394"/>
    <w:rsid w:val="00062B85"/>
    <w:rsid w:val="000C22D8"/>
    <w:rsid w:val="001362F0"/>
    <w:rsid w:val="001D59CE"/>
    <w:rsid w:val="002E442F"/>
    <w:rsid w:val="003A19FD"/>
    <w:rsid w:val="004503AD"/>
    <w:rsid w:val="004F703E"/>
    <w:rsid w:val="005616E4"/>
    <w:rsid w:val="005B343F"/>
    <w:rsid w:val="00695BF8"/>
    <w:rsid w:val="006B7858"/>
    <w:rsid w:val="006C3CCC"/>
    <w:rsid w:val="00767A67"/>
    <w:rsid w:val="008520D2"/>
    <w:rsid w:val="009240DA"/>
    <w:rsid w:val="009474AA"/>
    <w:rsid w:val="00A01815"/>
    <w:rsid w:val="00A221BE"/>
    <w:rsid w:val="00AA3AB6"/>
    <w:rsid w:val="00B33679"/>
    <w:rsid w:val="00CE5EB6"/>
    <w:rsid w:val="00D17561"/>
    <w:rsid w:val="00D45C40"/>
    <w:rsid w:val="00E27531"/>
    <w:rsid w:val="00E62091"/>
    <w:rsid w:val="00E80F3E"/>
    <w:rsid w:val="00EA7D27"/>
    <w:rsid w:val="00EB04A7"/>
    <w:rsid w:val="00ED433A"/>
    <w:rsid w:val="00F1628A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9F313-DB05-42AD-9A58-FC0B0FFC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61"/>
  </w:style>
  <w:style w:type="paragraph" w:styleId="a7">
    <w:name w:val="footer"/>
    <w:basedOn w:val="a"/>
    <w:link w:val="a8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61"/>
  </w:style>
  <w:style w:type="paragraph" w:styleId="a9">
    <w:name w:val="footnote text"/>
    <w:basedOn w:val="a"/>
    <w:link w:val="aa"/>
    <w:uiPriority w:val="99"/>
    <w:semiHidden/>
    <w:unhideWhenUsed/>
    <w:rsid w:val="00CE5E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E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5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C082-CD40-430F-B4F1-99AA8240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Microsoft Office</cp:lastModifiedBy>
  <cp:revision>12</cp:revision>
  <cp:lastPrinted>2023-06-02T10:59:00Z</cp:lastPrinted>
  <dcterms:created xsi:type="dcterms:W3CDTF">2023-04-19T08:38:00Z</dcterms:created>
  <dcterms:modified xsi:type="dcterms:W3CDTF">2023-07-10T05:02:00Z</dcterms:modified>
</cp:coreProperties>
</file>