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9D6" w:rsidRPr="0092432B" w:rsidRDefault="002B4A1A" w:rsidP="0092432B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</w:t>
      </w:r>
      <w:r>
        <w:rPr>
          <w:noProof/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</w:t>
      </w:r>
      <w:r>
        <w:rPr>
          <w:sz w:val="32"/>
          <w:szCs w:val="32"/>
          <w:u w:val="single"/>
        </w:rPr>
        <w:t xml:space="preserve"> </w:t>
      </w:r>
    </w:p>
    <w:p w:rsidR="00C179D6" w:rsidRPr="00A07A93" w:rsidRDefault="00C33DBD" w:rsidP="00A07A9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33DB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63pt">
            <v:imagedata r:id="rId7" o:title=""/>
          </v:shape>
        </w:pict>
      </w:r>
    </w:p>
    <w:p w:rsidR="00C179D6" w:rsidRPr="0092432B" w:rsidRDefault="00C179D6" w:rsidP="00A07A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432B">
        <w:rPr>
          <w:rFonts w:ascii="Times New Roman" w:hAnsi="Times New Roman"/>
          <w:b/>
          <w:sz w:val="24"/>
          <w:szCs w:val="24"/>
        </w:rPr>
        <w:t>Ленинградская область</w:t>
      </w:r>
    </w:p>
    <w:p w:rsidR="00C179D6" w:rsidRPr="0092432B" w:rsidRDefault="00C179D6" w:rsidP="00A07A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432B">
        <w:rPr>
          <w:rFonts w:ascii="Times New Roman" w:hAnsi="Times New Roman"/>
          <w:b/>
          <w:sz w:val="24"/>
          <w:szCs w:val="24"/>
        </w:rPr>
        <w:t>Лужский муниципальный район</w:t>
      </w:r>
    </w:p>
    <w:p w:rsidR="00C179D6" w:rsidRPr="0092432B" w:rsidRDefault="00C179D6" w:rsidP="00A07A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432B">
        <w:rPr>
          <w:rFonts w:ascii="Times New Roman" w:hAnsi="Times New Roman"/>
          <w:b/>
          <w:sz w:val="24"/>
          <w:szCs w:val="24"/>
        </w:rPr>
        <w:t>Совет депутатов Серебрянского сельского поселения</w:t>
      </w:r>
    </w:p>
    <w:p w:rsidR="00C179D6" w:rsidRPr="00A07A93" w:rsidRDefault="00C179D6" w:rsidP="00A07A9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07A93" w:rsidRDefault="00C179D6" w:rsidP="009243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07A93">
        <w:rPr>
          <w:rFonts w:ascii="Times New Roman" w:hAnsi="Times New Roman"/>
          <w:b/>
          <w:sz w:val="24"/>
          <w:szCs w:val="24"/>
        </w:rPr>
        <w:t>РЕШЕНИЕ</w:t>
      </w:r>
    </w:p>
    <w:p w:rsidR="0092432B" w:rsidRPr="0092432B" w:rsidRDefault="0092432B" w:rsidP="009243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07A93" w:rsidRPr="0092432B" w:rsidRDefault="00CB5327" w:rsidP="0092432B">
      <w:pPr>
        <w:ind w:right="355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92432B">
        <w:rPr>
          <w:rFonts w:ascii="Times New Roman" w:hAnsi="Times New Roman"/>
          <w:b/>
          <w:sz w:val="26"/>
          <w:szCs w:val="26"/>
        </w:rPr>
        <w:t>от   20</w:t>
      </w:r>
      <w:r w:rsidR="002B4A1A" w:rsidRPr="0092432B">
        <w:rPr>
          <w:rFonts w:ascii="Times New Roman" w:hAnsi="Times New Roman"/>
          <w:b/>
          <w:sz w:val="26"/>
          <w:szCs w:val="26"/>
        </w:rPr>
        <w:t xml:space="preserve"> </w:t>
      </w:r>
      <w:r w:rsidR="0092432B">
        <w:rPr>
          <w:rFonts w:ascii="Times New Roman" w:hAnsi="Times New Roman"/>
          <w:b/>
          <w:sz w:val="26"/>
          <w:szCs w:val="26"/>
        </w:rPr>
        <w:t xml:space="preserve">ноября </w:t>
      </w:r>
      <w:r w:rsidRPr="0092432B">
        <w:rPr>
          <w:rFonts w:ascii="Times New Roman" w:hAnsi="Times New Roman"/>
          <w:b/>
          <w:sz w:val="26"/>
          <w:szCs w:val="26"/>
        </w:rPr>
        <w:t>2018</w:t>
      </w:r>
      <w:r w:rsidR="002B4A1A" w:rsidRPr="0092432B">
        <w:rPr>
          <w:rFonts w:ascii="Times New Roman" w:hAnsi="Times New Roman"/>
          <w:b/>
          <w:sz w:val="26"/>
          <w:szCs w:val="26"/>
        </w:rPr>
        <w:t xml:space="preserve"> </w:t>
      </w:r>
      <w:r w:rsidR="0092432B">
        <w:rPr>
          <w:rFonts w:ascii="Times New Roman" w:hAnsi="Times New Roman"/>
          <w:b/>
          <w:sz w:val="26"/>
          <w:szCs w:val="26"/>
        </w:rPr>
        <w:t xml:space="preserve"> года               </w:t>
      </w:r>
      <w:r w:rsidR="002B4A1A" w:rsidRPr="0092432B">
        <w:rPr>
          <w:rFonts w:ascii="Times New Roman" w:hAnsi="Times New Roman"/>
          <w:b/>
          <w:sz w:val="26"/>
          <w:szCs w:val="26"/>
        </w:rPr>
        <w:t xml:space="preserve"> </w:t>
      </w:r>
      <w:r w:rsidR="0092432B">
        <w:rPr>
          <w:rFonts w:ascii="Times New Roman" w:hAnsi="Times New Roman"/>
          <w:b/>
          <w:sz w:val="26"/>
          <w:szCs w:val="26"/>
        </w:rPr>
        <w:t xml:space="preserve">       </w:t>
      </w:r>
      <w:r w:rsidR="002B4A1A" w:rsidRPr="0092432B">
        <w:rPr>
          <w:rFonts w:ascii="Times New Roman" w:hAnsi="Times New Roman"/>
          <w:b/>
          <w:sz w:val="26"/>
          <w:szCs w:val="26"/>
        </w:rPr>
        <w:t xml:space="preserve">№ </w:t>
      </w:r>
      <w:r w:rsidRPr="0092432B">
        <w:rPr>
          <w:rFonts w:ascii="Times New Roman" w:hAnsi="Times New Roman"/>
          <w:b/>
          <w:sz w:val="26"/>
          <w:szCs w:val="26"/>
        </w:rPr>
        <w:t>138</w:t>
      </w:r>
      <w:r w:rsidR="002B4A1A" w:rsidRPr="0092432B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="002B4A1A" w:rsidRPr="0092432B">
        <w:rPr>
          <w:rFonts w:ascii="Times New Roman" w:hAnsi="Times New Roman"/>
          <w:b/>
          <w:sz w:val="26"/>
          <w:szCs w:val="26"/>
        </w:rPr>
        <w:t xml:space="preserve"> </w:t>
      </w:r>
      <w:r w:rsidR="002B4A1A" w:rsidRPr="0092432B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</w:p>
    <w:p w:rsidR="0092432B" w:rsidRDefault="002B4A1A" w:rsidP="0092432B">
      <w:pPr>
        <w:pStyle w:val="a5"/>
        <w:jc w:val="center"/>
        <w:rPr>
          <w:b/>
        </w:rPr>
      </w:pPr>
      <w:r w:rsidRPr="00246B99">
        <w:rPr>
          <w:b/>
        </w:rPr>
        <w:t xml:space="preserve">О </w:t>
      </w:r>
      <w:r w:rsidR="00DD2614">
        <w:rPr>
          <w:b/>
        </w:rPr>
        <w:t>внесении</w:t>
      </w:r>
      <w:r w:rsidR="00CB5327">
        <w:rPr>
          <w:b/>
        </w:rPr>
        <w:t xml:space="preserve"> изменений и дополнений в Устав</w:t>
      </w:r>
      <w:r w:rsidRPr="00246B99">
        <w:rPr>
          <w:b/>
        </w:rPr>
        <w:t xml:space="preserve"> муници</w:t>
      </w:r>
      <w:r>
        <w:rPr>
          <w:b/>
        </w:rPr>
        <w:t>пального образования «</w:t>
      </w:r>
      <w:r w:rsidR="00C179D6">
        <w:rPr>
          <w:b/>
        </w:rPr>
        <w:t>Серебрянское</w:t>
      </w:r>
      <w:r>
        <w:rPr>
          <w:b/>
        </w:rPr>
        <w:t xml:space="preserve"> </w:t>
      </w:r>
      <w:r w:rsidRPr="00246B99">
        <w:rPr>
          <w:b/>
        </w:rPr>
        <w:t xml:space="preserve"> сельское поселение» Лужского муниципального района </w:t>
      </w:r>
    </w:p>
    <w:p w:rsidR="002B4A1A" w:rsidRDefault="002B4A1A" w:rsidP="0092432B">
      <w:pPr>
        <w:pStyle w:val="a5"/>
        <w:jc w:val="center"/>
        <w:rPr>
          <w:b/>
        </w:rPr>
      </w:pPr>
      <w:r w:rsidRPr="00246B99">
        <w:rPr>
          <w:b/>
        </w:rPr>
        <w:t>Ленинградской области</w:t>
      </w:r>
    </w:p>
    <w:p w:rsidR="00A07A93" w:rsidRPr="00246B99" w:rsidRDefault="00A07A93" w:rsidP="00246B99">
      <w:pPr>
        <w:pStyle w:val="a5"/>
        <w:rPr>
          <w:b/>
        </w:rPr>
      </w:pPr>
    </w:p>
    <w:p w:rsidR="002B4A1A" w:rsidRPr="0099642E" w:rsidRDefault="002B4A1A" w:rsidP="00246B99">
      <w:pPr>
        <w:pStyle w:val="a5"/>
        <w:jc w:val="both"/>
      </w:pPr>
      <w:r w:rsidRPr="0099642E">
        <w:t xml:space="preserve">          В целях </w:t>
      </w:r>
      <w:r>
        <w:t>приведения Устава МО «</w:t>
      </w:r>
      <w:r w:rsidR="00C179D6">
        <w:t>Серебрянское</w:t>
      </w:r>
      <w:r>
        <w:t xml:space="preserve"> </w:t>
      </w:r>
      <w:r w:rsidRPr="0099642E">
        <w:t xml:space="preserve"> сельское поселение» в </w:t>
      </w:r>
      <w:r w:rsidRPr="0099642E">
        <w:rPr>
          <w:color w:val="auto"/>
        </w:rPr>
        <w:t>соответствие с действующим законодательством Российской Фе</w:t>
      </w:r>
      <w:r w:rsidR="00CB5327">
        <w:rPr>
          <w:color w:val="auto"/>
        </w:rPr>
        <w:t xml:space="preserve">дерации на основании статей 35, </w:t>
      </w:r>
      <w:r w:rsidRPr="0099642E">
        <w:rPr>
          <w:color w:val="auto"/>
        </w:rPr>
        <w:t>44 Федерального Закона  «Об общих принципах организации местного самоуправления в Российской Федерации» от 06.10.2003 № 131-ФЗ, ст.</w:t>
      </w:r>
      <w:r w:rsidR="00C179D6">
        <w:rPr>
          <w:color w:val="auto"/>
        </w:rPr>
        <w:t xml:space="preserve"> </w:t>
      </w:r>
      <w:r w:rsidR="00CB5327">
        <w:rPr>
          <w:color w:val="auto"/>
        </w:rPr>
        <w:t>20</w:t>
      </w:r>
      <w:r w:rsidR="0092432B">
        <w:rPr>
          <w:color w:val="auto"/>
        </w:rPr>
        <w:t>, ст. 36</w:t>
      </w:r>
      <w:r w:rsidRPr="0099642E">
        <w:rPr>
          <w:color w:val="auto"/>
        </w:rPr>
        <w:t xml:space="preserve"> Устава муници</w:t>
      </w:r>
      <w:r>
        <w:rPr>
          <w:color w:val="auto"/>
        </w:rPr>
        <w:t>пального образования «</w:t>
      </w:r>
      <w:r w:rsidR="00C179D6">
        <w:t>Серебрянское</w:t>
      </w:r>
      <w:r w:rsidRPr="0099642E">
        <w:rPr>
          <w:color w:val="auto"/>
        </w:rPr>
        <w:t xml:space="preserve"> сельское поселение» Лужског</w:t>
      </w:r>
      <w:r w:rsidR="00CB5327">
        <w:rPr>
          <w:color w:val="auto"/>
        </w:rPr>
        <w:t xml:space="preserve">о </w:t>
      </w:r>
      <w:r w:rsidRPr="0099642E">
        <w:rPr>
          <w:color w:val="auto"/>
        </w:rPr>
        <w:t xml:space="preserve">муниципального района Ленинградской области, с учетом результатов публичных слушаний по проекту </w:t>
      </w:r>
      <w:r w:rsidR="00CB5327">
        <w:rPr>
          <w:color w:val="auto"/>
        </w:rPr>
        <w:t>внесения изменений и дополнений в Устав</w:t>
      </w:r>
      <w:r w:rsidRPr="0099642E">
        <w:rPr>
          <w:color w:val="auto"/>
        </w:rPr>
        <w:t xml:space="preserve"> муници</w:t>
      </w:r>
      <w:r>
        <w:rPr>
          <w:color w:val="auto"/>
        </w:rPr>
        <w:t>пального образования «</w:t>
      </w:r>
      <w:r w:rsidR="00C179D6">
        <w:t>Серебрянское</w:t>
      </w:r>
      <w:r w:rsidR="00C179D6">
        <w:rPr>
          <w:color w:val="auto"/>
        </w:rPr>
        <w:t xml:space="preserve"> сельское поселение» Лужского </w:t>
      </w:r>
      <w:r w:rsidRPr="0099642E">
        <w:rPr>
          <w:color w:val="auto"/>
        </w:rPr>
        <w:t>муниципального район</w:t>
      </w:r>
      <w:r>
        <w:rPr>
          <w:color w:val="auto"/>
        </w:rPr>
        <w:t>а Ленинградской области, Совет</w:t>
      </w:r>
      <w:r w:rsidRPr="0099642E">
        <w:rPr>
          <w:color w:val="auto"/>
        </w:rPr>
        <w:t xml:space="preserve"> депутатов </w:t>
      </w:r>
      <w:r>
        <w:rPr>
          <w:color w:val="auto"/>
        </w:rPr>
        <w:t xml:space="preserve"> </w:t>
      </w:r>
      <w:r w:rsidR="00C179D6">
        <w:t>Серебрянского</w:t>
      </w:r>
      <w:r>
        <w:rPr>
          <w:color w:val="auto"/>
        </w:rPr>
        <w:t xml:space="preserve"> сельского поселения</w:t>
      </w:r>
      <w:r w:rsidRPr="0099642E">
        <w:rPr>
          <w:color w:val="auto"/>
        </w:rPr>
        <w:t xml:space="preserve">  </w:t>
      </w:r>
      <w:r>
        <w:rPr>
          <w:b/>
          <w:bCs/>
          <w:color w:val="auto"/>
        </w:rPr>
        <w:t>РЕШИЛ</w:t>
      </w:r>
      <w:r w:rsidRPr="0099642E">
        <w:rPr>
          <w:b/>
          <w:bCs/>
          <w:color w:val="auto"/>
        </w:rPr>
        <w:t>:</w:t>
      </w:r>
    </w:p>
    <w:p w:rsidR="002B4A1A" w:rsidRPr="0099642E" w:rsidRDefault="002B4A1A" w:rsidP="00246B99">
      <w:pPr>
        <w:pStyle w:val="a5"/>
        <w:jc w:val="both"/>
      </w:pPr>
      <w:r w:rsidRPr="0099642E">
        <w:rPr>
          <w:b/>
          <w:bCs/>
        </w:rPr>
        <w:t> </w:t>
      </w:r>
    </w:p>
    <w:p w:rsidR="002B4A1A" w:rsidRPr="0099642E" w:rsidRDefault="00BC6610" w:rsidP="00246B99">
      <w:pPr>
        <w:pStyle w:val="a5"/>
        <w:jc w:val="both"/>
      </w:pPr>
      <w:r>
        <w:t xml:space="preserve">1. </w:t>
      </w:r>
      <w:r w:rsidR="00A90D3E">
        <w:t>Внести изменения и дополнения</w:t>
      </w:r>
      <w:r w:rsidR="00CB5327">
        <w:t xml:space="preserve"> </w:t>
      </w:r>
      <w:r w:rsidR="00A90D3E">
        <w:t xml:space="preserve">в </w:t>
      </w:r>
      <w:r w:rsidR="00A055CA">
        <w:t>Устав</w:t>
      </w:r>
      <w:r w:rsidR="002B4A1A" w:rsidRPr="0099642E">
        <w:t xml:space="preserve"> муници</w:t>
      </w:r>
      <w:r w:rsidR="002B4A1A">
        <w:t>пального образования «</w:t>
      </w:r>
      <w:r w:rsidR="00C179D6">
        <w:t>Серебрянское</w:t>
      </w:r>
      <w:r w:rsidR="002B4A1A">
        <w:t xml:space="preserve"> </w:t>
      </w:r>
      <w:r w:rsidR="002B4A1A" w:rsidRPr="0099642E">
        <w:t xml:space="preserve"> сельское поселение» Лужского муниципального района Ленинградской области (приложение). </w:t>
      </w:r>
    </w:p>
    <w:p w:rsidR="002B4A1A" w:rsidRPr="0099642E" w:rsidRDefault="002B4A1A" w:rsidP="00246B99">
      <w:pPr>
        <w:pStyle w:val="a5"/>
        <w:jc w:val="both"/>
      </w:pPr>
      <w:r w:rsidRPr="0099642E">
        <w:t xml:space="preserve">2. Зарегистрировать </w:t>
      </w:r>
      <w:r w:rsidR="00A90D3E">
        <w:t xml:space="preserve">изменения и дополнения в </w:t>
      </w:r>
      <w:r w:rsidR="005E7F99">
        <w:t>Устав</w:t>
      </w:r>
      <w:r w:rsidRPr="0099642E">
        <w:t xml:space="preserve"> муници</w:t>
      </w:r>
      <w:r>
        <w:t>пального образования «</w:t>
      </w:r>
      <w:r w:rsidR="00C179D6">
        <w:t>Серебрянское</w:t>
      </w:r>
      <w:r w:rsidRPr="0099642E">
        <w:t xml:space="preserve"> сельское поселение» Лужского муниципального района Ленинградской области в Управлении Министерства юстиции Российской Федерации по Ленинградской области.</w:t>
      </w:r>
    </w:p>
    <w:p w:rsidR="002B4A1A" w:rsidRPr="0099642E" w:rsidRDefault="002B4A1A" w:rsidP="00246B99">
      <w:pPr>
        <w:pStyle w:val="a5"/>
        <w:jc w:val="both"/>
      </w:pPr>
      <w:r w:rsidRPr="0099642E">
        <w:t xml:space="preserve">3. </w:t>
      </w:r>
      <w:r w:rsidR="00BC6610">
        <w:t xml:space="preserve">  </w:t>
      </w:r>
      <w:r w:rsidRPr="0099642E">
        <w:t xml:space="preserve">В целях обеспечения исполнения п.2 уполномочить </w:t>
      </w:r>
      <w:r>
        <w:t xml:space="preserve"> главу администрации </w:t>
      </w:r>
      <w:r w:rsidR="00C179D6">
        <w:t xml:space="preserve">Серебрянского </w:t>
      </w:r>
      <w:r>
        <w:t xml:space="preserve">сельского поселения </w:t>
      </w:r>
      <w:r w:rsidR="00C179D6">
        <w:t xml:space="preserve">Пальок Светлану Александровну </w:t>
      </w:r>
      <w:r w:rsidR="00A90D3E">
        <w:t xml:space="preserve">представлять </w:t>
      </w:r>
      <w:r w:rsidRPr="0099642E">
        <w:t xml:space="preserve">интересы </w:t>
      </w:r>
      <w:r>
        <w:t>Муниципального образования "</w:t>
      </w:r>
      <w:r w:rsidR="00C179D6">
        <w:t>Серебрянское</w:t>
      </w:r>
      <w:r w:rsidR="0092432B">
        <w:t xml:space="preserve"> сельское поселение" </w:t>
      </w:r>
      <w:r w:rsidRPr="0099642E">
        <w:t>Лужского муниципального района Ленинградской области в Управлении Министерства юстиции Российской Федерации по Ленинградской области. Для подтверждения полномочий выдать соответствующую доверенность.</w:t>
      </w:r>
    </w:p>
    <w:p w:rsidR="002B4A1A" w:rsidRPr="0099642E" w:rsidRDefault="00A90D3E" w:rsidP="00246B99">
      <w:pPr>
        <w:pStyle w:val="a5"/>
        <w:jc w:val="both"/>
      </w:pPr>
      <w:r>
        <w:t xml:space="preserve">4. </w:t>
      </w:r>
      <w:r w:rsidR="002B4A1A" w:rsidRPr="0099642E">
        <w:t xml:space="preserve">Опубликовать зарегистрированный текст </w:t>
      </w:r>
      <w:r w:rsidR="0092432B">
        <w:t>изменений и дополнений в Устав</w:t>
      </w:r>
      <w:r w:rsidR="002B4A1A" w:rsidRPr="0099642E">
        <w:t xml:space="preserve"> муници</w:t>
      </w:r>
      <w:r w:rsidR="002B4A1A">
        <w:t>пального образования «</w:t>
      </w:r>
      <w:r w:rsidR="009D1006">
        <w:t>Серебрянское</w:t>
      </w:r>
      <w:r w:rsidR="002B4A1A">
        <w:t xml:space="preserve"> </w:t>
      </w:r>
      <w:r w:rsidR="002B4A1A" w:rsidRPr="0099642E">
        <w:t>сельское поселение» Лужского муниципального района</w:t>
      </w:r>
      <w:r w:rsidR="00A07A93">
        <w:t xml:space="preserve"> Ленинградской области в течение</w:t>
      </w:r>
      <w:r w:rsidR="002B4A1A" w:rsidRPr="0099642E">
        <w:t xml:space="preserve"> 7 дней со дня его поступления  из   Управления Министерства юстиции Российской Федерации по Ленинградской области в газете «Лужская правда» (приложение) и разместить на </w:t>
      </w:r>
      <w:r w:rsidR="0092432B">
        <w:t xml:space="preserve">официальном сайте МО                       </w:t>
      </w:r>
      <w:r w:rsidR="002B4A1A">
        <w:t>"</w:t>
      </w:r>
      <w:r w:rsidR="009D1006" w:rsidRPr="009D1006">
        <w:t xml:space="preserve"> </w:t>
      </w:r>
      <w:r w:rsidR="009D1006">
        <w:t xml:space="preserve">Серебрянское </w:t>
      </w:r>
      <w:r w:rsidR="002B4A1A" w:rsidRPr="0099642E">
        <w:t xml:space="preserve">сельское поселение"  </w:t>
      </w:r>
      <w:hyperlink r:id="rId8" w:history="1">
        <w:r w:rsidR="009D1006" w:rsidRPr="002775DA">
          <w:rPr>
            <w:rStyle w:val="a8"/>
          </w:rPr>
          <w:t>http://серебрянское.рф/</w:t>
        </w:r>
      </w:hyperlink>
      <w:r w:rsidR="002B4A1A" w:rsidRPr="0099642E">
        <w:rPr>
          <w:u w:val="single"/>
        </w:rPr>
        <w:t xml:space="preserve"> </w:t>
      </w:r>
      <w:r w:rsidR="002B4A1A" w:rsidRPr="0099642E">
        <w:t xml:space="preserve"> в сети Интернет.</w:t>
      </w:r>
    </w:p>
    <w:p w:rsidR="002B4A1A" w:rsidRPr="0099642E" w:rsidRDefault="0092432B" w:rsidP="00246B99">
      <w:pPr>
        <w:pStyle w:val="a5"/>
        <w:jc w:val="both"/>
      </w:pPr>
      <w:r>
        <w:t>5</w:t>
      </w:r>
      <w:r w:rsidR="002B4A1A" w:rsidRPr="0099642E">
        <w:t xml:space="preserve">. </w:t>
      </w:r>
      <w:r w:rsidR="00BC6610">
        <w:t xml:space="preserve">  </w:t>
      </w:r>
      <w:r w:rsidR="002B4A1A" w:rsidRPr="0099642E">
        <w:t>Контроль за исполнением  решения оставляю за собой.</w:t>
      </w:r>
    </w:p>
    <w:p w:rsidR="002F0126" w:rsidRDefault="002F0126" w:rsidP="00246B99">
      <w:pPr>
        <w:pStyle w:val="a5"/>
        <w:jc w:val="both"/>
      </w:pPr>
    </w:p>
    <w:p w:rsidR="002F0126" w:rsidRDefault="002F0126" w:rsidP="00246B99">
      <w:pPr>
        <w:pStyle w:val="a5"/>
        <w:jc w:val="both"/>
      </w:pPr>
    </w:p>
    <w:p w:rsidR="002B4A1A" w:rsidRPr="0099642E" w:rsidRDefault="002B4A1A" w:rsidP="00246B99">
      <w:pPr>
        <w:pStyle w:val="a5"/>
        <w:jc w:val="both"/>
      </w:pPr>
      <w:r>
        <w:t xml:space="preserve">Глава  </w:t>
      </w:r>
      <w:r w:rsidR="009D1006">
        <w:t>Серебрянского</w:t>
      </w:r>
      <w:r>
        <w:t xml:space="preserve"> </w:t>
      </w:r>
      <w:r w:rsidRPr="0099642E">
        <w:t xml:space="preserve"> сельского  поселения,</w:t>
      </w:r>
    </w:p>
    <w:p w:rsidR="002B4A1A" w:rsidRPr="0099642E" w:rsidRDefault="002B4A1A" w:rsidP="00246B99">
      <w:pPr>
        <w:pStyle w:val="a5"/>
        <w:jc w:val="both"/>
      </w:pPr>
      <w:r w:rsidRPr="0099642E">
        <w:t xml:space="preserve">исполняющий полномочия </w:t>
      </w:r>
    </w:p>
    <w:p w:rsidR="002B4A1A" w:rsidRDefault="002B4A1A" w:rsidP="00127BBB">
      <w:pPr>
        <w:pStyle w:val="a5"/>
        <w:jc w:val="both"/>
      </w:pPr>
      <w:r w:rsidRPr="0099642E">
        <w:t xml:space="preserve">председателя совета депутатов                                                           </w:t>
      </w:r>
      <w:r>
        <w:t xml:space="preserve">       </w:t>
      </w:r>
      <w:r w:rsidR="009D1006">
        <w:t>А.В. Александрова</w:t>
      </w:r>
    </w:p>
    <w:p w:rsidR="0092432B" w:rsidRDefault="0092432B" w:rsidP="00CB5327">
      <w:pPr>
        <w:tabs>
          <w:tab w:val="right" w:pos="8640"/>
        </w:tabs>
        <w:autoSpaceDE w:val="0"/>
        <w:autoSpaceDN w:val="0"/>
        <w:adjustRightInd w:val="0"/>
        <w:ind w:right="355"/>
        <w:jc w:val="right"/>
        <w:rPr>
          <w:rFonts w:ascii="Times New Roman" w:hAnsi="Times New Roman"/>
          <w:bCs/>
          <w:sz w:val="24"/>
          <w:szCs w:val="24"/>
        </w:rPr>
      </w:pPr>
    </w:p>
    <w:p w:rsidR="0092432B" w:rsidRDefault="0092432B" w:rsidP="00CB5327">
      <w:pPr>
        <w:tabs>
          <w:tab w:val="right" w:pos="8640"/>
        </w:tabs>
        <w:autoSpaceDE w:val="0"/>
        <w:autoSpaceDN w:val="0"/>
        <w:adjustRightInd w:val="0"/>
        <w:ind w:right="355"/>
        <w:jc w:val="right"/>
        <w:rPr>
          <w:rFonts w:ascii="Times New Roman" w:hAnsi="Times New Roman"/>
          <w:bCs/>
          <w:sz w:val="24"/>
          <w:szCs w:val="24"/>
        </w:rPr>
      </w:pPr>
    </w:p>
    <w:p w:rsidR="00CB5327" w:rsidRPr="00CB5327" w:rsidRDefault="00CB5327" w:rsidP="0092432B">
      <w:pPr>
        <w:tabs>
          <w:tab w:val="right" w:pos="8640"/>
        </w:tabs>
        <w:autoSpaceDE w:val="0"/>
        <w:autoSpaceDN w:val="0"/>
        <w:adjustRightInd w:val="0"/>
        <w:spacing w:after="0"/>
        <w:ind w:right="355"/>
        <w:jc w:val="right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Приложение</w:t>
      </w:r>
    </w:p>
    <w:p w:rsidR="00CB5327" w:rsidRPr="00CB5327" w:rsidRDefault="00CB5327" w:rsidP="0092432B">
      <w:pPr>
        <w:tabs>
          <w:tab w:val="right" w:pos="8640"/>
        </w:tabs>
        <w:autoSpaceDE w:val="0"/>
        <w:autoSpaceDN w:val="0"/>
        <w:adjustRightInd w:val="0"/>
        <w:spacing w:after="0"/>
        <w:ind w:right="355"/>
        <w:jc w:val="right"/>
        <w:rPr>
          <w:rFonts w:ascii="Times New Roman" w:hAnsi="Times New Roman"/>
          <w:sz w:val="24"/>
          <w:szCs w:val="24"/>
        </w:rPr>
      </w:pPr>
      <w:r w:rsidRPr="0092432B">
        <w:rPr>
          <w:rStyle w:val="FontStyle11"/>
          <w:b w:val="0"/>
          <w:sz w:val="24"/>
          <w:szCs w:val="24"/>
        </w:rPr>
        <w:t>к решению совета депутатов</w:t>
      </w:r>
      <w:r w:rsidRPr="00CB5327">
        <w:rPr>
          <w:rStyle w:val="FontStyle11"/>
          <w:sz w:val="24"/>
          <w:szCs w:val="24"/>
        </w:rPr>
        <w:br/>
      </w:r>
      <w:r w:rsidRPr="00CB5327">
        <w:rPr>
          <w:rFonts w:ascii="Times New Roman" w:hAnsi="Times New Roman"/>
          <w:sz w:val="24"/>
          <w:szCs w:val="24"/>
        </w:rPr>
        <w:t>Серебрянского сельского поселения</w:t>
      </w:r>
    </w:p>
    <w:p w:rsidR="00CB5327" w:rsidRPr="00CB5327" w:rsidRDefault="00CB5327" w:rsidP="0092432B">
      <w:pPr>
        <w:tabs>
          <w:tab w:val="right" w:pos="8640"/>
        </w:tabs>
        <w:autoSpaceDE w:val="0"/>
        <w:autoSpaceDN w:val="0"/>
        <w:adjustRightInd w:val="0"/>
        <w:spacing w:after="0"/>
        <w:ind w:right="355"/>
        <w:jc w:val="right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Лужского муниципального района</w:t>
      </w:r>
    </w:p>
    <w:p w:rsidR="00CB5327" w:rsidRPr="00CB5327" w:rsidRDefault="00CB5327" w:rsidP="0092432B">
      <w:pPr>
        <w:tabs>
          <w:tab w:val="right" w:pos="8640"/>
        </w:tabs>
        <w:autoSpaceDE w:val="0"/>
        <w:autoSpaceDN w:val="0"/>
        <w:adjustRightInd w:val="0"/>
        <w:spacing w:after="0"/>
        <w:ind w:right="355"/>
        <w:jc w:val="right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Ленинградской области</w:t>
      </w:r>
    </w:p>
    <w:p w:rsidR="00CB5327" w:rsidRPr="00CB5327" w:rsidRDefault="00CB5327" w:rsidP="0092432B">
      <w:pPr>
        <w:tabs>
          <w:tab w:val="right" w:pos="8640"/>
        </w:tabs>
        <w:autoSpaceDE w:val="0"/>
        <w:autoSpaceDN w:val="0"/>
        <w:adjustRightInd w:val="0"/>
        <w:spacing w:after="0"/>
        <w:ind w:right="355"/>
        <w:jc w:val="right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о</w:t>
      </w:r>
      <w:r w:rsidR="0092432B">
        <w:rPr>
          <w:rFonts w:ascii="Times New Roman" w:hAnsi="Times New Roman"/>
          <w:sz w:val="24"/>
          <w:szCs w:val="24"/>
        </w:rPr>
        <w:t>т 20.11</w:t>
      </w:r>
      <w:r w:rsidRPr="00CB5327">
        <w:rPr>
          <w:rFonts w:ascii="Times New Roman" w:hAnsi="Times New Roman"/>
          <w:sz w:val="24"/>
          <w:szCs w:val="24"/>
        </w:rPr>
        <w:t xml:space="preserve">.2018 года №  </w:t>
      </w:r>
      <w:r w:rsidR="0092432B">
        <w:rPr>
          <w:rFonts w:ascii="Times New Roman" w:hAnsi="Times New Roman"/>
          <w:sz w:val="24"/>
          <w:szCs w:val="24"/>
        </w:rPr>
        <w:t>138</w:t>
      </w:r>
    </w:p>
    <w:p w:rsidR="00CB5327" w:rsidRPr="00CB5327" w:rsidRDefault="00CB5327" w:rsidP="0092432B">
      <w:pPr>
        <w:tabs>
          <w:tab w:val="right" w:pos="8640"/>
        </w:tabs>
        <w:autoSpaceDE w:val="0"/>
        <w:autoSpaceDN w:val="0"/>
        <w:adjustRightInd w:val="0"/>
        <w:spacing w:after="0"/>
        <w:ind w:right="355"/>
        <w:rPr>
          <w:rFonts w:ascii="Times New Roman" w:hAnsi="Times New Roman"/>
          <w:sz w:val="24"/>
          <w:szCs w:val="24"/>
        </w:rPr>
      </w:pPr>
    </w:p>
    <w:p w:rsidR="00CB5327" w:rsidRPr="00CB5327" w:rsidRDefault="00CB5327" w:rsidP="0092432B">
      <w:pPr>
        <w:autoSpaceDE w:val="0"/>
        <w:autoSpaceDN w:val="0"/>
        <w:adjustRightInd w:val="0"/>
        <w:spacing w:after="0"/>
        <w:ind w:right="355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CB5327">
        <w:rPr>
          <w:rFonts w:ascii="Times New Roman" w:hAnsi="Times New Roman"/>
          <w:b/>
          <w:bCs/>
          <w:sz w:val="24"/>
          <w:szCs w:val="24"/>
        </w:rPr>
        <w:t xml:space="preserve">Изменения и дополнения в </w:t>
      </w:r>
      <w:r w:rsidRPr="00CB5327">
        <w:rPr>
          <w:rFonts w:ascii="Times New Roman" w:hAnsi="Times New Roman"/>
          <w:b/>
          <w:sz w:val="24"/>
          <w:szCs w:val="24"/>
        </w:rPr>
        <w:t>Устав муниципального образования</w:t>
      </w:r>
    </w:p>
    <w:p w:rsidR="0092432B" w:rsidRDefault="00CB5327" w:rsidP="009243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B5327">
        <w:rPr>
          <w:rFonts w:ascii="Times New Roman" w:hAnsi="Times New Roman"/>
          <w:b/>
          <w:sz w:val="24"/>
          <w:szCs w:val="24"/>
        </w:rPr>
        <w:t>Серебрянское сельское  поселение Лужского муниципального района</w:t>
      </w:r>
    </w:p>
    <w:p w:rsidR="00CB5327" w:rsidRPr="00CB5327" w:rsidRDefault="00CB5327" w:rsidP="009243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B5327">
        <w:rPr>
          <w:rFonts w:ascii="Times New Roman" w:hAnsi="Times New Roman"/>
          <w:b/>
          <w:sz w:val="24"/>
          <w:szCs w:val="24"/>
        </w:rPr>
        <w:t xml:space="preserve"> Ленинградской области</w:t>
      </w:r>
    </w:p>
    <w:p w:rsidR="00CB5327" w:rsidRPr="00CB5327" w:rsidRDefault="00CB5327" w:rsidP="009243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B5327" w:rsidRPr="00CB5327" w:rsidRDefault="00CB5327" w:rsidP="00CB5327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5327">
        <w:rPr>
          <w:rFonts w:ascii="Times New Roman" w:hAnsi="Times New Roman"/>
          <w:b/>
          <w:sz w:val="24"/>
          <w:szCs w:val="24"/>
        </w:rPr>
        <w:t>Изложить п.1.статьи 6 «Муниципальные выборы» в новой редакции:</w:t>
      </w:r>
    </w:p>
    <w:p w:rsidR="00CB5327" w:rsidRPr="00CB5327" w:rsidRDefault="00CB5327" w:rsidP="00CB5327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B5327">
        <w:rPr>
          <w:rFonts w:ascii="Times New Roman" w:hAnsi="Times New Roman"/>
          <w:b/>
          <w:sz w:val="24"/>
          <w:szCs w:val="24"/>
        </w:rPr>
        <w:t>«</w:t>
      </w:r>
      <w:r w:rsidRPr="00CB5327">
        <w:rPr>
          <w:rFonts w:ascii="Times New Roman" w:hAnsi="Times New Roman"/>
          <w:sz w:val="24"/>
          <w:szCs w:val="24"/>
        </w:rPr>
        <w:t>Муниципальные выборы проводятся в целях избрания депутатов совета депутатов муниципального образования (далее – депутат, депутаты) на основе всеобщего, равного и прямого избирательного права при тайном голосовании. Выборы проводятся по мажоритарной избирательной системе относительного большинства по одному десятимандатному округу в соответствии с законом Ленинградской области от 15.03.2012 № 20-оз «О муниципальных выборах в Ленинградской области».</w:t>
      </w:r>
    </w:p>
    <w:p w:rsidR="00CB5327" w:rsidRPr="00CB5327" w:rsidRDefault="00CB5327" w:rsidP="00CB5327">
      <w:pPr>
        <w:pStyle w:val="2"/>
        <w:ind w:firstLine="426"/>
        <w:rPr>
          <w:szCs w:val="24"/>
        </w:rPr>
      </w:pPr>
      <w:r w:rsidRPr="00CB5327">
        <w:rPr>
          <w:szCs w:val="24"/>
        </w:rPr>
        <w:t>2</w:t>
      </w:r>
      <w:r w:rsidRPr="00CB5327">
        <w:rPr>
          <w:i/>
          <w:szCs w:val="24"/>
        </w:rPr>
        <w:t xml:space="preserve">. </w:t>
      </w:r>
      <w:bookmarkStart w:id="0" w:name="_Toc482267707"/>
      <w:r w:rsidRPr="00CB5327">
        <w:rPr>
          <w:szCs w:val="24"/>
        </w:rPr>
        <w:t>Изложить  статью  8 «Процедура отзыва депутата совета депутатов</w:t>
      </w:r>
      <w:bookmarkEnd w:id="0"/>
      <w:r w:rsidRPr="00CB5327">
        <w:rPr>
          <w:szCs w:val="24"/>
        </w:rPr>
        <w:t>» в новой редакции: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1. Граждане – инициаторы отзыва подают коллективное заявление о возбуждении процедуры голосования по отзыву в совет депутатов.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2. Заявление подается от имени инициативной группы численностью не менее </w:t>
      </w:r>
      <w:r w:rsidRPr="00CB5327">
        <w:rPr>
          <w:rFonts w:ascii="Times New Roman" w:hAnsi="Times New Roman" w:cs="Times New Roman"/>
          <w:color w:val="auto"/>
          <w:sz w:val="24"/>
          <w:szCs w:val="24"/>
        </w:rPr>
        <w:t>половины избирателей</w:t>
      </w: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. Заявление должно быть подписано каждым членом инициативной группы лично с указанием фамилии, имени, отчества, дня, месяца и года рождения, адреса места жительства, серии и номера паспорта или заменяющего его документа.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3. В заявлении должны содержаться: предложение об отзыве депутата совета депутатов (далее – отзыв), мотивы отзыва, сведения об уполномоченном представителе инициативной группы: фамилия, имя, отчество, адрес места жительства, телефон.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4. К заявлению должны быть приложены документы или их заверенные копии, подтверждающие наличие оснований для возбуждения процедуры отзыва.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5. В поддержку инициативы граждан по голосованию по отзыву собираются подписи участников в количестве 5 (пяти) процентов от числа избирателей, зарегистрированных </w:t>
      </w:r>
      <w:r w:rsidRPr="00CB5327">
        <w:rPr>
          <w:rFonts w:ascii="Times New Roman" w:hAnsi="Times New Roman" w:cs="Times New Roman"/>
          <w:color w:val="auto"/>
          <w:sz w:val="24"/>
          <w:szCs w:val="24"/>
        </w:rPr>
        <w:t xml:space="preserve">в Серебрянском сельском поселении, при </w:t>
      </w: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этом число подписей не может быть менее </w:t>
      </w:r>
      <w:r w:rsidRPr="00CB5327">
        <w:rPr>
          <w:rFonts w:ascii="Times New Roman" w:hAnsi="Times New Roman" w:cs="Times New Roman"/>
          <w:color w:val="auto"/>
          <w:sz w:val="24"/>
          <w:szCs w:val="24"/>
        </w:rPr>
        <w:t>20 (двадцати).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6. Заявление об отзыве, поступившее в совет депутатов, подлежит рассмотрению на ближайшем заседании совета депутатов.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7. Со дня, следующего за днем принятия избирательной комиссией решения о разрешении сбора подписей в поддержку возбуждения процедуры отзыва, депутат совета депутатов вправе давать объяснения гражданам непосредственно или через средства массовой информации по поводу обстоятельств, ставших основанием для возбуждения процедуры отзыва.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8. Депутат совета депутатов считается отозванным, если за отзыв проголосовало не менее половины избирателей, зарегистрированных в </w:t>
      </w:r>
      <w:r w:rsidRPr="00CB5327">
        <w:rPr>
          <w:rFonts w:ascii="Times New Roman" w:hAnsi="Times New Roman" w:cs="Times New Roman"/>
          <w:color w:val="auto"/>
          <w:sz w:val="24"/>
          <w:szCs w:val="24"/>
        </w:rPr>
        <w:t>муниципальном образовании  Серебрянское сельское поселение.</w:t>
      </w:r>
    </w:p>
    <w:p w:rsidR="00CB5327" w:rsidRPr="00CB5327" w:rsidRDefault="00CB5327" w:rsidP="00CB5327">
      <w:pPr>
        <w:pStyle w:val="2"/>
        <w:rPr>
          <w:szCs w:val="24"/>
        </w:rPr>
      </w:pPr>
      <w:r w:rsidRPr="00CB5327">
        <w:rPr>
          <w:szCs w:val="24"/>
        </w:rPr>
        <w:t>3. Изложить  в новой редакции   статью 10 « Правотворческая инициатива граждан»: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  <w:r w:rsidRPr="00CB5327">
        <w:rPr>
          <w:rFonts w:ascii="Times New Roman" w:hAnsi="Times New Roman" w:cs="Times New Roman"/>
          <w:bCs/>
          <w:iCs/>
          <w:color w:val="auto"/>
          <w:sz w:val="24"/>
          <w:szCs w:val="24"/>
        </w:rPr>
        <w:t xml:space="preserve">1. </w:t>
      </w: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Под правотворческой инициативой понимается право граждан вносить на рассмотрение органов местного самоуправления и должностных лиц местного самоуправления муниципального образования проекты муниципальных правовых актов по вопросам местного значения.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2. С правотворческой инициативой может выступить инициативная группа граждан, обладающих избирательным правом, в порядке, установленном решением совета депутатов.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lastRenderedPageBreak/>
        <w:t>Минимальная численность инициативной группы граждан устанавливается вышеуказанным решением и не может превышать 3 (три) процента от числа жителей муниципального образования, обладающих избирательным правом.</w:t>
      </w:r>
    </w:p>
    <w:p w:rsidR="00CB5327" w:rsidRPr="00CB5327" w:rsidRDefault="00CB5327" w:rsidP="00CB5327">
      <w:pPr>
        <w:pStyle w:val="21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3. Проект муниципального правового акта, внесенный в порядке реализации правотворческой инициативы граждан, подлежит обязательному рассмотрению </w:t>
      </w:r>
      <w:r w:rsidRPr="00CB5327">
        <w:rPr>
          <w:rFonts w:ascii="Times New Roman" w:hAnsi="Times New Roman" w:cs="Times New Roman"/>
          <w:color w:val="auto"/>
          <w:sz w:val="24"/>
          <w:szCs w:val="24"/>
        </w:rPr>
        <w:t>органом местного самоуправления или должностным лицом местного самоуправления Серебрянского сельского поселения, к компетенции которых относится принятие соответствующего акта, в течение трех месяцев со дня его внесения с учетом требований Федерального закона от 6 октября 2003 года №131-ФЗ.</w:t>
      </w:r>
    </w:p>
    <w:p w:rsidR="0092432B" w:rsidRDefault="00CB5327" w:rsidP="0092432B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4. Мотивированное решение, принятое по результатам рассмотрения проекта муниципального правового акта, внесенного в порядке реализации правотворческой инициативы граждан, должно быть официально в письменной форме доведено до сведения внесшей его инициативной группы граждан.</w:t>
      </w:r>
    </w:p>
    <w:p w:rsidR="00CB5327" w:rsidRPr="0092432B" w:rsidRDefault="00CB5327" w:rsidP="0092432B">
      <w:pPr>
        <w:spacing w:after="0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2432B">
        <w:rPr>
          <w:rFonts w:ascii="Times New Roman" w:hAnsi="Times New Roman"/>
          <w:b/>
          <w:sz w:val="24"/>
          <w:szCs w:val="24"/>
        </w:rPr>
        <w:t>4. Пункт 6  статьи 12 «Собрание граждан» изложить в новой редакции:</w:t>
      </w:r>
    </w:p>
    <w:p w:rsidR="00CB5327" w:rsidRPr="00CB5327" w:rsidRDefault="00CB5327" w:rsidP="009243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 xml:space="preserve">Собрание граждан, проводимое по инициативе населения, назначается советом депутатов. Решение принимается на основании заявления гражданина (граждан), проживающего на территории поселения о проведении собрания граждан, проживающих на соответствующей территории поселения (части территории поселения). </w:t>
      </w:r>
    </w:p>
    <w:p w:rsidR="00CB5327" w:rsidRPr="00CB5327" w:rsidRDefault="00CB5327" w:rsidP="009243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В заявлении должно быть указано, для обсуждения какого вопроса местного значения или получения какой информации о деятельности органов или должностных лиц местного самоуправления поселения инициируется проведение собрания граждан.</w:t>
      </w:r>
    </w:p>
    <w:p w:rsidR="00CB5327" w:rsidRPr="00CB5327" w:rsidRDefault="00CB5327" w:rsidP="009243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Заявление о проведении собрания граждан рассматривается советом депутатов на очередном заседании. Решение совета депутатов о проведении собрания граждан должно содержать указание о дате, времени и месте проведения собрания граждан, а также подлежащих обсуждению вопросах местного значения, информации о деятельности органов или должностных лиц местного самоуправления. Решение совета депутатов о проведении собрания граждан должно быть опубликовано (обнародовано) не позднее, чем за 3 дня до проведения собрания граждан.</w:t>
      </w:r>
    </w:p>
    <w:p w:rsidR="00CB5327" w:rsidRPr="00CB5327" w:rsidRDefault="00CB5327" w:rsidP="00CB5327">
      <w:pPr>
        <w:pStyle w:val="2"/>
        <w:rPr>
          <w:szCs w:val="24"/>
        </w:rPr>
      </w:pPr>
      <w:bookmarkStart w:id="1" w:name="_Toc404443606"/>
      <w:bookmarkStart w:id="2" w:name="_Toc405980849"/>
      <w:bookmarkStart w:id="3" w:name="_Toc409800733"/>
      <w:bookmarkStart w:id="4" w:name="_Toc410222839"/>
      <w:bookmarkStart w:id="5" w:name="_Toc410383802"/>
      <w:bookmarkStart w:id="6" w:name="_Toc410384111"/>
      <w:bookmarkStart w:id="7" w:name="_Toc410653121"/>
      <w:bookmarkStart w:id="8" w:name="_Toc410998337"/>
      <w:bookmarkStart w:id="9" w:name="_Toc411271983"/>
      <w:bookmarkStart w:id="10" w:name="_Toc411321754"/>
      <w:bookmarkStart w:id="11" w:name="_Toc411322241"/>
      <w:bookmarkStart w:id="12" w:name="_Toc411362409"/>
      <w:bookmarkStart w:id="13" w:name="_Toc411362640"/>
      <w:bookmarkStart w:id="14" w:name="_Toc473786928"/>
      <w:r w:rsidRPr="00CB5327">
        <w:rPr>
          <w:szCs w:val="24"/>
        </w:rPr>
        <w:t>5. Изложить статью 15  «Опрос  граждан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CB5327">
        <w:rPr>
          <w:szCs w:val="24"/>
        </w:rPr>
        <w:t>»  в новой редакции:</w:t>
      </w:r>
    </w:p>
    <w:p w:rsidR="00CB5327" w:rsidRPr="00CB5327" w:rsidRDefault="00CB5327" w:rsidP="00CB5327">
      <w:pPr>
        <w:pStyle w:val="21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1. Опрос граждан проводится на всей территории </w:t>
      </w:r>
      <w:r w:rsidRPr="00CB5327">
        <w:rPr>
          <w:rFonts w:ascii="Times New Roman" w:hAnsi="Times New Roman" w:cs="Times New Roman"/>
          <w:color w:val="auto"/>
          <w:sz w:val="24"/>
          <w:szCs w:val="24"/>
        </w:rPr>
        <w:t>Серебрянского сельского поселения</w:t>
      </w: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 xml:space="preserve"> или на части его территории для выявления мнения населения и его учета при принятии решений органами местного самоуправления и должностными лицами местного самоуправления, а также органами государственной власти.</w:t>
      </w:r>
    </w:p>
    <w:p w:rsidR="00CB5327" w:rsidRPr="00CB5327" w:rsidRDefault="00CB5327" w:rsidP="00CB5327">
      <w:pPr>
        <w:pStyle w:val="21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2. Результаты опроса носят рекомендательный характер.</w:t>
      </w:r>
    </w:p>
    <w:p w:rsidR="00CB5327" w:rsidRPr="00CB5327" w:rsidRDefault="00CB5327" w:rsidP="00CB5327">
      <w:pPr>
        <w:pStyle w:val="21"/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B5327">
        <w:rPr>
          <w:rFonts w:ascii="Times New Roman" w:hAnsi="Times New Roman" w:cs="Times New Roman"/>
          <w:color w:val="auto"/>
          <w:sz w:val="24"/>
          <w:szCs w:val="24"/>
          <w:highlight w:val="white"/>
        </w:rPr>
        <w:t>3. Порядок назначения и проведения опроса определяется решением совета депутатов в соответствии с федеральным законодательством, законодательством Ленинградской области.</w:t>
      </w:r>
    </w:p>
    <w:p w:rsidR="00CB5327" w:rsidRPr="00CB5327" w:rsidRDefault="00CB5327" w:rsidP="00CB53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15" w:name="_Toc473786931"/>
      <w:r w:rsidRPr="00CB5327">
        <w:rPr>
          <w:rFonts w:ascii="Times New Roman" w:hAnsi="Times New Roman"/>
          <w:b/>
          <w:sz w:val="24"/>
          <w:szCs w:val="24"/>
        </w:rPr>
        <w:t xml:space="preserve">Изложить название главы 4 в новой редакции:   </w:t>
      </w:r>
    </w:p>
    <w:p w:rsidR="00CB5327" w:rsidRPr="00CB5327" w:rsidRDefault="00CB5327" w:rsidP="0092432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ГЛАВА 4. Органы местного самоуправления, должностные лица местного самоуправления и избирательная комиссия муниципального образования, их полномочия и ответственность.</w:t>
      </w:r>
      <w:bookmarkEnd w:id="15"/>
    </w:p>
    <w:p w:rsidR="00CB5327" w:rsidRPr="00CB5327" w:rsidRDefault="00CB5327" w:rsidP="00CB5327">
      <w:pPr>
        <w:pStyle w:val="2"/>
        <w:numPr>
          <w:ilvl w:val="0"/>
          <w:numId w:val="2"/>
        </w:numPr>
        <w:rPr>
          <w:szCs w:val="24"/>
        </w:rPr>
      </w:pPr>
      <w:r w:rsidRPr="00CB5327">
        <w:rPr>
          <w:szCs w:val="24"/>
        </w:rPr>
        <w:t xml:space="preserve">Статью 18 «Органы местного самоуправления и должностные лица </w:t>
      </w:r>
      <w:r w:rsidRPr="00CB5327">
        <w:rPr>
          <w:szCs w:val="24"/>
        </w:rPr>
        <w:br/>
        <w:t>МО Серебрянское сельское поселение» дополнить пунктами 2 и 3 следующего содержания:</w:t>
      </w:r>
    </w:p>
    <w:p w:rsidR="00CB5327" w:rsidRPr="00CB5327" w:rsidRDefault="00CB5327" w:rsidP="0092432B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2. Правами юридического лица обладают совет депутатов и администрация, которые являются муниципальными казенными учреждениями, подлежащими государственной регистрации в соответствии с Федеральным законом от 8 августа 2001 года № 129-ФЗ «О государственной регистрации юридических лиц и индивидуальных предпринимателей».</w:t>
      </w:r>
    </w:p>
    <w:p w:rsidR="00CB5327" w:rsidRPr="00CB5327" w:rsidRDefault="00CB5327" w:rsidP="00CB5327">
      <w:pPr>
        <w:pStyle w:val="ab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116440518"/>
      <w:r w:rsidRPr="00CB5327">
        <w:rPr>
          <w:rFonts w:ascii="Times New Roman" w:hAnsi="Times New Roman" w:cs="Times New Roman"/>
          <w:sz w:val="24"/>
          <w:szCs w:val="24"/>
        </w:rPr>
        <w:t>3. Наименования органов местного самоуправления, указанные в пункте 1 настоящей статьи, могут использоваться без указания муниципального района.</w:t>
      </w:r>
      <w:bookmarkEnd w:id="16"/>
    </w:p>
    <w:p w:rsidR="00CB5327" w:rsidRPr="00CB5327" w:rsidRDefault="00CB5327" w:rsidP="00CB5327">
      <w:pPr>
        <w:pStyle w:val="21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B5327">
        <w:rPr>
          <w:rFonts w:ascii="Times New Roman" w:hAnsi="Times New Roman" w:cs="Times New Roman"/>
          <w:b/>
          <w:color w:val="auto"/>
          <w:sz w:val="24"/>
          <w:szCs w:val="24"/>
        </w:rPr>
        <w:t>Пункт 1 Статьи 20 «Полномочия совета депутатов МО Серебрянское сельское поселение» дополнить п.п. 11 следующего содержания:</w:t>
      </w:r>
    </w:p>
    <w:p w:rsidR="00CB5327" w:rsidRPr="00CB5327" w:rsidRDefault="00CB5327" w:rsidP="00CB532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утверждение правил благоустройства территории муниципального образования.</w:t>
      </w:r>
    </w:p>
    <w:p w:rsidR="00CB5327" w:rsidRPr="00CB5327" w:rsidRDefault="00CB5327" w:rsidP="00CB5327">
      <w:pPr>
        <w:pStyle w:val="2"/>
        <w:numPr>
          <w:ilvl w:val="0"/>
          <w:numId w:val="2"/>
        </w:numPr>
        <w:rPr>
          <w:b w:val="0"/>
          <w:szCs w:val="24"/>
        </w:rPr>
      </w:pPr>
      <w:r w:rsidRPr="00CB5327">
        <w:rPr>
          <w:szCs w:val="24"/>
        </w:rPr>
        <w:lastRenderedPageBreak/>
        <w:t xml:space="preserve">В  пункте 2  статьи 20 «Полномочия совета депутатов МО Серебрянское сельское поселение»   </w:t>
      </w:r>
      <w:r w:rsidRPr="00CB5327">
        <w:rPr>
          <w:b w:val="0"/>
          <w:szCs w:val="24"/>
        </w:rPr>
        <w:t>исключить п.п.27.</w:t>
      </w:r>
    </w:p>
    <w:p w:rsidR="00CB5327" w:rsidRPr="00CB5327" w:rsidRDefault="00CB5327" w:rsidP="00CB53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5327">
        <w:rPr>
          <w:rFonts w:ascii="Times New Roman" w:hAnsi="Times New Roman"/>
          <w:b/>
          <w:sz w:val="24"/>
          <w:szCs w:val="24"/>
        </w:rPr>
        <w:t>Подпункт 4 статьи 20 «Полномочия совета депутатов МО Серебрянское сельское поселение» изложить в следующей редакции:</w:t>
      </w:r>
    </w:p>
    <w:p w:rsidR="00CB5327" w:rsidRPr="00CB5327" w:rsidRDefault="00CB5327" w:rsidP="0092432B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« 4) утверждение стратегии социально-экономического разв</w:t>
      </w:r>
      <w:r w:rsidR="0092432B">
        <w:rPr>
          <w:rFonts w:ascii="Times New Roman" w:hAnsi="Times New Roman"/>
          <w:sz w:val="24"/>
          <w:szCs w:val="24"/>
        </w:rPr>
        <w:t>ития муниципального образования</w:t>
      </w:r>
      <w:r w:rsidRPr="00CB5327">
        <w:rPr>
          <w:rFonts w:ascii="Times New Roman" w:hAnsi="Times New Roman"/>
          <w:sz w:val="24"/>
          <w:szCs w:val="24"/>
        </w:rPr>
        <w:t>».</w:t>
      </w:r>
    </w:p>
    <w:p w:rsidR="00CB5327" w:rsidRPr="00CB5327" w:rsidRDefault="00CB5327" w:rsidP="00CB5327">
      <w:pPr>
        <w:pStyle w:val="2"/>
        <w:numPr>
          <w:ilvl w:val="0"/>
          <w:numId w:val="2"/>
        </w:numPr>
        <w:rPr>
          <w:b w:val="0"/>
          <w:i/>
          <w:szCs w:val="24"/>
        </w:rPr>
      </w:pPr>
      <w:r w:rsidRPr="00CB5327">
        <w:rPr>
          <w:szCs w:val="24"/>
        </w:rPr>
        <w:t>Статью 23 «Депутат совета депутатов МО Серебрянское сельское поселение» дополнить пунктом 7 следующего содержания:</w:t>
      </w:r>
    </w:p>
    <w:p w:rsidR="00CB5327" w:rsidRPr="00CB5327" w:rsidRDefault="00CB5327" w:rsidP="00CB5327">
      <w:pPr>
        <w:pStyle w:val="ab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327">
        <w:rPr>
          <w:rFonts w:ascii="Times New Roman" w:hAnsi="Times New Roman" w:cs="Times New Roman"/>
          <w:sz w:val="24"/>
          <w:szCs w:val="24"/>
        </w:rPr>
        <w:t xml:space="preserve">«7. Депутат должен соблюдать ограничения, запреты, исполнять обязанности, которые установлены Федеральным </w:t>
      </w:r>
      <w:hyperlink r:id="rId9" w:history="1">
        <w:r w:rsidRPr="00CB5327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CB5327">
        <w:rPr>
          <w:rFonts w:ascii="Times New Roman" w:hAnsi="Times New Roman" w:cs="Times New Roman"/>
          <w:sz w:val="24"/>
          <w:szCs w:val="24"/>
        </w:rPr>
        <w:t xml:space="preserve"> от 25 декабря 2008 года № 273-ФЗ «О противодействии коррупции» и другими федеральными законами».</w:t>
      </w:r>
    </w:p>
    <w:p w:rsidR="00CB5327" w:rsidRPr="00CB5327" w:rsidRDefault="00CB5327" w:rsidP="00CB53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5327">
        <w:rPr>
          <w:rFonts w:ascii="Times New Roman" w:hAnsi="Times New Roman"/>
          <w:b/>
          <w:sz w:val="24"/>
          <w:szCs w:val="24"/>
        </w:rPr>
        <w:t>Изложить пункт 2 статьи 27 «Досрочное прекращение полномочий главы МО Серебрянское сельское поселение»  в  следующей редакции:</w:t>
      </w:r>
    </w:p>
    <w:p w:rsidR="00CB5327" w:rsidRPr="00CB5327" w:rsidRDefault="00CB5327" w:rsidP="00CB5327">
      <w:pPr>
        <w:pStyle w:val="ab"/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327">
        <w:rPr>
          <w:rFonts w:ascii="Times New Roman" w:hAnsi="Times New Roman" w:cs="Times New Roman"/>
          <w:sz w:val="24"/>
          <w:szCs w:val="24"/>
        </w:rPr>
        <w:t xml:space="preserve">«В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совета депутатов». </w:t>
      </w:r>
    </w:p>
    <w:p w:rsidR="00CB5327" w:rsidRPr="00CB5327" w:rsidRDefault="00CB5327" w:rsidP="00CB532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b/>
          <w:sz w:val="24"/>
          <w:szCs w:val="24"/>
        </w:rPr>
        <w:t>В пункте 8 Статьи 36 «Порядок принятия муниципальных правовых актов» второе предложение изложить в следующей редакции:</w:t>
      </w:r>
      <w:r w:rsidRPr="00CB5327">
        <w:rPr>
          <w:rFonts w:ascii="Times New Roman" w:hAnsi="Times New Roman"/>
          <w:sz w:val="24"/>
          <w:szCs w:val="24"/>
        </w:rPr>
        <w:t xml:space="preserve"> </w:t>
      </w:r>
    </w:p>
    <w:p w:rsidR="00CB5327" w:rsidRPr="00CB5327" w:rsidRDefault="00CB5327" w:rsidP="0092432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«Не требуется официальное опубликование (обнародование) порядка учета предложений по проекту муниципального правового акта о внесении изменений и дополнений в устав муниципального образования, а также порядка участия граждан в его обсуждении в случае,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законов, конституции (устава) или законов субъекта Российской Федерации в целях приведения данного устава в соответствие с этими нормативными правовыми актами.»</w:t>
      </w:r>
    </w:p>
    <w:p w:rsidR="00CB5327" w:rsidRPr="00CB5327" w:rsidRDefault="00CB5327" w:rsidP="0092432B">
      <w:pPr>
        <w:pStyle w:val="ab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327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_Toc426535673"/>
      <w:r w:rsidRPr="00CB5327">
        <w:rPr>
          <w:rFonts w:ascii="Times New Roman" w:hAnsi="Times New Roman" w:cs="Times New Roman"/>
          <w:b/>
          <w:sz w:val="24"/>
          <w:szCs w:val="24"/>
        </w:rPr>
        <w:t>Статью 37. «Официальное опубликование (обнародование) муниципальных правовых актов</w:t>
      </w:r>
      <w:bookmarkEnd w:id="17"/>
      <w:r w:rsidRPr="00CB5327">
        <w:rPr>
          <w:rFonts w:ascii="Times New Roman" w:hAnsi="Times New Roman" w:cs="Times New Roman"/>
          <w:b/>
          <w:sz w:val="24"/>
          <w:szCs w:val="24"/>
        </w:rPr>
        <w:t>» изложить в новой редакции:</w:t>
      </w:r>
    </w:p>
    <w:p w:rsidR="00CB5327" w:rsidRPr="00CB5327" w:rsidRDefault="00CB5327" w:rsidP="0092432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газете «Лужская правда».</w:t>
      </w:r>
    </w:p>
    <w:p w:rsidR="00CB5327" w:rsidRPr="00CB5327" w:rsidRDefault="00CB5327" w:rsidP="00CB532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color w:val="000000"/>
          <w:sz w:val="24"/>
          <w:szCs w:val="24"/>
        </w:rPr>
        <w:t xml:space="preserve">Обнародованием муниципальных правовых актов является доведение их содержания до населения посредством </w:t>
      </w:r>
      <w:r w:rsidRPr="00CB5327">
        <w:rPr>
          <w:rFonts w:ascii="Times New Roman" w:hAnsi="Times New Roman"/>
          <w:sz w:val="24"/>
          <w:szCs w:val="24"/>
        </w:rPr>
        <w:t xml:space="preserve">их размещения для ознакомления граждан: </w:t>
      </w:r>
    </w:p>
    <w:p w:rsidR="00CB5327" w:rsidRPr="00CB5327" w:rsidRDefault="00CB5327" w:rsidP="00CB532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B5327">
        <w:rPr>
          <w:rFonts w:ascii="Times New Roman" w:hAnsi="Times New Roman"/>
          <w:sz w:val="24"/>
          <w:szCs w:val="24"/>
        </w:rPr>
        <w:t>на информационных стендах и (или) в других местах, определяемых советом депутатов поселения;</w:t>
      </w:r>
    </w:p>
    <w:p w:rsidR="00CB5327" w:rsidRPr="00CB5327" w:rsidRDefault="00CB5327" w:rsidP="00CB532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B5327">
        <w:rPr>
          <w:rFonts w:ascii="Times New Roman" w:hAnsi="Times New Roman"/>
          <w:bCs/>
          <w:sz w:val="24"/>
          <w:szCs w:val="24"/>
        </w:rPr>
        <w:t>на официальном сайте поселения в информационно-телекоммуникационной сети «Интернет»;</w:t>
      </w:r>
    </w:p>
    <w:p w:rsidR="00CB5327" w:rsidRPr="00CB5327" w:rsidRDefault="00CB5327" w:rsidP="00CB532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CB5327">
        <w:rPr>
          <w:rFonts w:ascii="Times New Roman" w:hAnsi="Times New Roman"/>
          <w:bCs/>
          <w:sz w:val="24"/>
          <w:szCs w:val="24"/>
        </w:rPr>
        <w:t>на официальных сайтах соответствующих органов местного самоуправления или должностных лиц местного самоуправления поселения в информационно-телекоммуникационной сети «Интернет».</w:t>
      </w:r>
    </w:p>
    <w:p w:rsidR="00CB5327" w:rsidRPr="00CB5327" w:rsidRDefault="00CB5327" w:rsidP="00CB532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B5327">
        <w:rPr>
          <w:rFonts w:ascii="Times New Roman" w:hAnsi="Times New Roman"/>
          <w:bCs/>
          <w:sz w:val="24"/>
          <w:szCs w:val="24"/>
        </w:rPr>
        <w:t>Использование сетевого средства массовой информации в качестве единственного или альтернативного источника официального опубликования (обнародования) муниципальных правовых актов не допускается.</w:t>
      </w:r>
    </w:p>
    <w:p w:rsidR="00CB5327" w:rsidRPr="00CB5327" w:rsidRDefault="00CB5327" w:rsidP="00CB53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</w:p>
    <w:p w:rsidR="00CB5327" w:rsidRPr="00CB5327" w:rsidRDefault="00CB5327" w:rsidP="00127BBB">
      <w:pPr>
        <w:pStyle w:val="a5"/>
        <w:jc w:val="both"/>
      </w:pPr>
    </w:p>
    <w:sectPr w:rsidR="00CB5327" w:rsidRPr="00CB5327" w:rsidSect="002F0126">
      <w:footerReference w:type="default" r:id="rId10"/>
      <w:pgSz w:w="11906" w:h="16838"/>
      <w:pgMar w:top="191" w:right="567" w:bottom="567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C85" w:rsidRDefault="002D6C85" w:rsidP="002F0126">
      <w:pPr>
        <w:spacing w:after="0" w:line="240" w:lineRule="auto"/>
      </w:pPr>
      <w:r>
        <w:separator/>
      </w:r>
    </w:p>
  </w:endnote>
  <w:endnote w:type="continuationSeparator" w:id="0">
    <w:p w:rsidR="002D6C85" w:rsidRDefault="002D6C85" w:rsidP="002F0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126" w:rsidRDefault="002F0126">
    <w:pPr>
      <w:pStyle w:val="af"/>
      <w:jc w:val="right"/>
    </w:pPr>
    <w:fldSimple w:instr=" PAGE   \* MERGEFORMAT ">
      <w:r>
        <w:rPr>
          <w:noProof/>
        </w:rPr>
        <w:t>4</w:t>
      </w:r>
    </w:fldSimple>
  </w:p>
  <w:p w:rsidR="002F0126" w:rsidRDefault="002F012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C85" w:rsidRDefault="002D6C85" w:rsidP="002F0126">
      <w:pPr>
        <w:spacing w:after="0" w:line="240" w:lineRule="auto"/>
      </w:pPr>
      <w:r>
        <w:separator/>
      </w:r>
    </w:p>
  </w:footnote>
  <w:footnote w:type="continuationSeparator" w:id="0">
    <w:p w:rsidR="002D6C85" w:rsidRDefault="002D6C85" w:rsidP="002F0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2E91"/>
    <w:multiLevelType w:val="hybridMultilevel"/>
    <w:tmpl w:val="219CDDAA"/>
    <w:lvl w:ilvl="0" w:tplc="7F78BDDE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B2867EE"/>
    <w:multiLevelType w:val="multilevel"/>
    <w:tmpl w:val="ED06B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F395850"/>
    <w:multiLevelType w:val="hybridMultilevel"/>
    <w:tmpl w:val="99142D52"/>
    <w:lvl w:ilvl="0" w:tplc="F1B8BF54">
      <w:start w:val="11"/>
      <w:numFmt w:val="decimal"/>
      <w:lvlText w:val="%1)"/>
      <w:lvlJc w:val="left"/>
      <w:pPr>
        <w:ind w:left="90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1BA4C61"/>
    <w:multiLevelType w:val="hybridMultilevel"/>
    <w:tmpl w:val="D57EDD80"/>
    <w:lvl w:ilvl="0" w:tplc="F574ED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B13B5"/>
    <w:multiLevelType w:val="hybridMultilevel"/>
    <w:tmpl w:val="030EAB9A"/>
    <w:lvl w:ilvl="0" w:tplc="FEC0CDD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A2A412D"/>
    <w:multiLevelType w:val="hybridMultilevel"/>
    <w:tmpl w:val="2C1EDD22"/>
    <w:lvl w:ilvl="0" w:tplc="1C6479B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0C0444C"/>
    <w:multiLevelType w:val="hybridMultilevel"/>
    <w:tmpl w:val="4F90D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6B99"/>
    <w:rsid w:val="000E57CF"/>
    <w:rsid w:val="00127BBB"/>
    <w:rsid w:val="0013152B"/>
    <w:rsid w:val="001C3209"/>
    <w:rsid w:val="00230A59"/>
    <w:rsid w:val="00246B99"/>
    <w:rsid w:val="00271AEB"/>
    <w:rsid w:val="002B4A1A"/>
    <w:rsid w:val="002D6C85"/>
    <w:rsid w:val="002F0126"/>
    <w:rsid w:val="00377233"/>
    <w:rsid w:val="005379E9"/>
    <w:rsid w:val="005E7F99"/>
    <w:rsid w:val="00617D84"/>
    <w:rsid w:val="006E092B"/>
    <w:rsid w:val="00885178"/>
    <w:rsid w:val="0092432B"/>
    <w:rsid w:val="0099642E"/>
    <w:rsid w:val="009B08ED"/>
    <w:rsid w:val="009D1006"/>
    <w:rsid w:val="00A055CA"/>
    <w:rsid w:val="00A07A93"/>
    <w:rsid w:val="00A90D3E"/>
    <w:rsid w:val="00BC6610"/>
    <w:rsid w:val="00C179D6"/>
    <w:rsid w:val="00C33DBD"/>
    <w:rsid w:val="00C86019"/>
    <w:rsid w:val="00CB4BC5"/>
    <w:rsid w:val="00CB5327"/>
    <w:rsid w:val="00CD2135"/>
    <w:rsid w:val="00D33F3E"/>
    <w:rsid w:val="00D46840"/>
    <w:rsid w:val="00DC5873"/>
    <w:rsid w:val="00DD2614"/>
    <w:rsid w:val="00E07AA0"/>
    <w:rsid w:val="00E25C59"/>
    <w:rsid w:val="00EA7171"/>
    <w:rsid w:val="00F04C6A"/>
    <w:rsid w:val="00F7228A"/>
    <w:rsid w:val="00F74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52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CB5327"/>
    <w:pPr>
      <w:keepNext/>
      <w:widowControl w:val="0"/>
      <w:tabs>
        <w:tab w:val="left" w:pos="900"/>
      </w:tabs>
      <w:autoSpaceDE w:val="0"/>
      <w:autoSpaceDN w:val="0"/>
      <w:adjustRightInd w:val="0"/>
      <w:spacing w:after="0" w:line="240" w:lineRule="auto"/>
      <w:ind w:firstLine="540"/>
      <w:jc w:val="both"/>
      <w:outlineLvl w:val="1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46B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246B99"/>
    <w:rPr>
      <w:rFonts w:cs="Times New Roman"/>
      <w:b/>
      <w:bCs/>
    </w:rPr>
  </w:style>
  <w:style w:type="paragraph" w:styleId="a5">
    <w:name w:val="No Spacing"/>
    <w:uiPriority w:val="99"/>
    <w:qFormat/>
    <w:rsid w:val="00246B99"/>
    <w:pPr>
      <w:suppressAutoHyphens/>
      <w:spacing w:line="100" w:lineRule="atLeast"/>
    </w:pPr>
    <w:rPr>
      <w:rFonts w:ascii="Times New Roman" w:eastAsia="Times New Roman" w:hAnsi="Times New Roman"/>
      <w:color w:val="00000A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24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246B9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rsid w:val="00246B99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246B99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A07A93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9"/>
    <w:rsid w:val="00CB5327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FontStyle11">
    <w:name w:val="Font Style11"/>
    <w:basedOn w:val="a0"/>
    <w:rsid w:val="00CB5327"/>
    <w:rPr>
      <w:rFonts w:ascii="Times New Roman" w:hAnsi="Times New Roman" w:cs="Times New Roman"/>
      <w:b/>
      <w:bCs/>
      <w:sz w:val="22"/>
      <w:szCs w:val="22"/>
    </w:rPr>
  </w:style>
  <w:style w:type="paragraph" w:customStyle="1" w:styleId="21">
    <w:name w:val="Обычный2"/>
    <w:uiPriority w:val="99"/>
    <w:rsid w:val="00CB5327"/>
    <w:pPr>
      <w:spacing w:line="276" w:lineRule="auto"/>
    </w:pPr>
    <w:rPr>
      <w:rFonts w:ascii="Arial" w:eastAsia="Times New Roman" w:hAnsi="Arial" w:cs="Arial"/>
      <w:color w:val="000000"/>
      <w:sz w:val="22"/>
      <w:szCs w:val="22"/>
    </w:rPr>
  </w:style>
  <w:style w:type="paragraph" w:styleId="ab">
    <w:name w:val="Body Text"/>
    <w:basedOn w:val="a"/>
    <w:link w:val="ac"/>
    <w:rsid w:val="00CB5327"/>
    <w:pPr>
      <w:spacing w:after="12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c">
    <w:name w:val="Основной текст Знак"/>
    <w:basedOn w:val="a0"/>
    <w:link w:val="ab"/>
    <w:rsid w:val="00CB5327"/>
    <w:rPr>
      <w:rFonts w:ascii="Arial" w:eastAsia="Times New Roman" w:hAnsi="Arial" w:cs="Arial"/>
      <w:sz w:val="18"/>
      <w:szCs w:val="18"/>
    </w:rPr>
  </w:style>
  <w:style w:type="paragraph" w:styleId="ad">
    <w:name w:val="header"/>
    <w:basedOn w:val="a"/>
    <w:link w:val="ae"/>
    <w:uiPriority w:val="99"/>
    <w:semiHidden/>
    <w:unhideWhenUsed/>
    <w:rsid w:val="002F01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F0126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2F012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F012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359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9;&#1077;&#1088;&#1077;&#1073;&#1088;&#1103;&#1085;&#1089;&#1082;&#1086;&#1077;.&#1088;&#1092;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4A5F4663A81669C1FDCC6C47FC8AE3738A478293FF2EB2321617BBD8AvBx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1837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serebryanka</cp:lastModifiedBy>
  <cp:revision>16</cp:revision>
  <cp:lastPrinted>2016-06-22T06:36:00Z</cp:lastPrinted>
  <dcterms:created xsi:type="dcterms:W3CDTF">2016-06-01T11:56:00Z</dcterms:created>
  <dcterms:modified xsi:type="dcterms:W3CDTF">2018-11-21T12:45:00Z</dcterms:modified>
</cp:coreProperties>
</file>