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29" w:rsidRPr="00CE6F29" w:rsidRDefault="00CE6F29" w:rsidP="00CE6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Информация о конкурсном отборе наиболее посещаемых муниципальных территорий общего пользования, подлежащих благоустройству</w:t>
      </w:r>
    </w:p>
    <w:p w:rsidR="00CE6F29" w:rsidRPr="00CE6F29" w:rsidRDefault="00CE6F29" w:rsidP="00CE6F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общественных пространств, расположенных на территории нашего поселения.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инфраструктуры муниципального образования, вовлечения жителей в благоустройство общественных пространств просим всех заинтересованных лиц в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21</w:t>
      </w:r>
      <w:r w:rsidRPr="00CE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.10.2017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голосовании за конкретную территорию общего пользования, участвующую в конкурсном отборе, для включения в муниципальную программу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2018-2022 годы»  (далее - программа).</w:t>
      </w:r>
      <w:proofErr w:type="gramEnd"/>
    </w:p>
    <w:p w:rsidR="00CE6F29" w:rsidRPr="00CE6F29" w:rsidRDefault="00CE6F29" w:rsidP="00CE6F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представлены следующие,  наиболее посещаемые муниципальные территории общего пользования, подлежащие благоустройству:</w:t>
      </w:r>
    </w:p>
    <w:p w:rsidR="00CE6F29" w:rsidRPr="00266901" w:rsidRDefault="00CE6F29" w:rsidP="00CE6F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</w:rPr>
      </w:pPr>
      <w:r w:rsidRPr="00266901">
        <w:rPr>
          <w:rFonts w:ascii="Times New Roman" w:eastAsia="LiberationSerif" w:hAnsi="Times New Roman" w:cs="Times New Roman"/>
          <w:b/>
          <w:sz w:val="24"/>
        </w:rPr>
        <w:t xml:space="preserve">Территория общего пользования, расположенная по адресу: 188284, Ленинградская область, </w:t>
      </w:r>
      <w:proofErr w:type="spellStart"/>
      <w:r w:rsidRPr="00266901">
        <w:rPr>
          <w:rFonts w:ascii="Times New Roman" w:eastAsia="LiberationSerif" w:hAnsi="Times New Roman" w:cs="Times New Roman"/>
          <w:b/>
          <w:sz w:val="24"/>
        </w:rPr>
        <w:t>Лужский</w:t>
      </w:r>
      <w:proofErr w:type="spellEnd"/>
      <w:r w:rsidRPr="00266901">
        <w:rPr>
          <w:rFonts w:ascii="Times New Roman" w:eastAsia="LiberationSerif" w:hAnsi="Times New Roman" w:cs="Times New Roman"/>
          <w:b/>
          <w:sz w:val="24"/>
        </w:rPr>
        <w:t xml:space="preserve"> муниципальный район, пос. Серебрянский, ул. Совхозная.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Вышеуказанная территория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Совхозной и улицей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территорией магазина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Площадь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территории составляет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6901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66901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земельный участок для строительства часовни.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насаждения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удовлетворительном состоянии:  некоторые деревья подлежат вырубке с последующей посадкой новых саженцев; газон также подлежит частичной замене.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Пешеходные зоны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виде тропинок: покрытия тропинок требуют ремонта с полной заменой покрытия.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освещена, для создания безопасной и комфортной среды требуется установка опор освещения.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архитектурные формы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скамеек и урн отсутствуют, требуется их установка.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901" w:rsidRPr="00266901" w:rsidRDefault="00266901" w:rsidP="002669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</w:rPr>
      </w:pPr>
      <w:r w:rsidRPr="00266901">
        <w:rPr>
          <w:rFonts w:ascii="Times New Roman" w:eastAsia="LiberationSerif" w:hAnsi="Times New Roman" w:cs="Times New Roman"/>
          <w:b/>
          <w:sz w:val="24"/>
        </w:rPr>
        <w:t xml:space="preserve">Территория общего пользования, расположенная по адресу: 188284, Ленинградская область, </w:t>
      </w:r>
      <w:proofErr w:type="spellStart"/>
      <w:r w:rsidRPr="00266901">
        <w:rPr>
          <w:rFonts w:ascii="Times New Roman" w:eastAsia="LiberationSerif" w:hAnsi="Times New Roman" w:cs="Times New Roman"/>
          <w:b/>
          <w:sz w:val="24"/>
        </w:rPr>
        <w:t>Лужский</w:t>
      </w:r>
      <w:proofErr w:type="spellEnd"/>
      <w:r w:rsidRPr="00266901">
        <w:rPr>
          <w:rFonts w:ascii="Times New Roman" w:eastAsia="LiberationSerif" w:hAnsi="Times New Roman" w:cs="Times New Roman"/>
          <w:b/>
          <w:sz w:val="24"/>
        </w:rPr>
        <w:t xml:space="preserve"> муниципальный район, пос. Серебрянский, ул. </w:t>
      </w:r>
      <w:proofErr w:type="spellStart"/>
      <w:r w:rsidRPr="00266901">
        <w:rPr>
          <w:rFonts w:ascii="Times New Roman" w:eastAsia="LiberationSerif" w:hAnsi="Times New Roman" w:cs="Times New Roman"/>
          <w:b/>
          <w:sz w:val="24"/>
        </w:rPr>
        <w:t>Лужская</w:t>
      </w:r>
      <w:proofErr w:type="spellEnd"/>
      <w:r w:rsidRPr="00266901">
        <w:rPr>
          <w:rFonts w:ascii="Times New Roman" w:eastAsia="LiberationSerif" w:hAnsi="Times New Roman" w:cs="Times New Roman"/>
          <w:b/>
          <w:sz w:val="24"/>
        </w:rPr>
        <w:t>.</w:t>
      </w:r>
    </w:p>
    <w:p w:rsidR="00CE6F29" w:rsidRPr="00CE6F29" w:rsidRDefault="00266901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Вышеуказанная территория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многоквартирными домами № 5, 2, 3, 4 и </w:t>
      </w:r>
      <w:r w:rsidRPr="00266901">
        <w:rPr>
          <w:rFonts w:ascii="Times New Roman" w:hAnsi="Times New Roman" w:cs="Times New Roman"/>
          <w:sz w:val="24"/>
        </w:rPr>
        <w:t>территорией, прилегающей к МОУ Серебрянская средняя школа.</w:t>
      </w:r>
      <w:r w:rsidR="00CE6F2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территории</w:t>
      </w:r>
      <w:r w:rsidR="00CE6F2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proofErr w:type="spellStart"/>
      <w:r w:rsidR="00CE6F2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CE6F2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spellEnd"/>
      <w:proofErr w:type="gramEnd"/>
      <w:r w:rsidR="00CE6F2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оборудование тропинок и пешеходных дорожек.</w:t>
      </w:r>
    </w:p>
    <w:p w:rsidR="00266901" w:rsidRPr="00CE6F29" w:rsidRDefault="00CE6F29" w:rsidP="0026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Кустарники и деревья требуют ухода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901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деревья подлежат вырубке с последующей посадкой новых саженцев; газон также подлежит частичной замене.</w:t>
      </w:r>
    </w:p>
    <w:p w:rsid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комфортной среды необходимо установить скамейки и урны.</w:t>
      </w:r>
    </w:p>
    <w:p w:rsidR="00266901" w:rsidRPr="00CE6F29" w:rsidRDefault="00266901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освещена, для создания безопасной и комфортной среды требуется установка опор освещения.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юридическое лицо вправе осуществить поддержку альтернативной выбранной территории, заполнив заявление по установленной форме</w:t>
      </w:r>
      <w:r w:rsidRPr="00CE6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предложений, по благоустройству альтернативных территорий, осуществляется администрацией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26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Серебрянский, ул. Совхозная, д. 18а.</w:t>
      </w:r>
      <w:proofErr w:type="gramEnd"/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направить Ваши предложения по электронной почте в виде прикреплённого файла на адрес: </w:t>
      </w:r>
      <w:proofErr w:type="spellStart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serebrynski</w:t>
      </w:r>
      <w:proofErr w:type="spellEnd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rambler</w:t>
      </w:r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E86F89"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6F29" w:rsidRPr="00CE6F29" w:rsidRDefault="00CE6F29" w:rsidP="00CE6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будет размещению на официальном сайте администрации </w:t>
      </w:r>
      <w:r w:rsidR="00E8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B254A" w:rsidRDefault="000B254A"/>
    <w:sectPr w:rsidR="000B254A" w:rsidSect="000B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555"/>
    <w:multiLevelType w:val="hybridMultilevel"/>
    <w:tmpl w:val="8450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6D5"/>
    <w:multiLevelType w:val="multilevel"/>
    <w:tmpl w:val="EBA2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5D88"/>
    <w:multiLevelType w:val="hybridMultilevel"/>
    <w:tmpl w:val="8450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4101"/>
    <w:multiLevelType w:val="multilevel"/>
    <w:tmpl w:val="0974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29"/>
    <w:rsid w:val="000B254A"/>
    <w:rsid w:val="00266901"/>
    <w:rsid w:val="00CE6F29"/>
    <w:rsid w:val="00E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A"/>
  </w:style>
  <w:style w:type="paragraph" w:styleId="2">
    <w:name w:val="heading 2"/>
    <w:basedOn w:val="a"/>
    <w:link w:val="20"/>
    <w:uiPriority w:val="9"/>
    <w:qFormat/>
    <w:rsid w:val="00C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CE6F29"/>
  </w:style>
  <w:style w:type="character" w:styleId="a3">
    <w:name w:val="Hyperlink"/>
    <w:basedOn w:val="a0"/>
    <w:uiPriority w:val="99"/>
    <w:semiHidden/>
    <w:unhideWhenUsed/>
    <w:rsid w:val="00CE6F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F29"/>
    <w:rPr>
      <w:b/>
      <w:bCs/>
    </w:rPr>
  </w:style>
  <w:style w:type="character" w:styleId="a6">
    <w:name w:val="Emphasis"/>
    <w:basedOn w:val="a0"/>
    <w:uiPriority w:val="20"/>
    <w:qFormat/>
    <w:rsid w:val="00CE6F29"/>
    <w:rPr>
      <w:i/>
      <w:iCs/>
    </w:rPr>
  </w:style>
  <w:style w:type="paragraph" w:styleId="a7">
    <w:name w:val="List Paragraph"/>
    <w:basedOn w:val="a"/>
    <w:uiPriority w:val="34"/>
    <w:qFormat/>
    <w:rsid w:val="00266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2018-04-04T12:49:00Z</dcterms:created>
  <dcterms:modified xsi:type="dcterms:W3CDTF">2018-04-04T13:10:00Z</dcterms:modified>
</cp:coreProperties>
</file>