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30"/>
        <w:gridCol w:w="4974"/>
        <w:gridCol w:w="3731"/>
        <w:gridCol w:w="2495"/>
        <w:gridCol w:w="3464"/>
      </w:tblGrid>
      <w:tr w:rsidR="00F97BCA" w:rsidRPr="000F04E7" w:rsidTr="000F04E7">
        <w:trPr>
          <w:trHeight w:val="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0F04E7" w:rsidRDefault="00F97BCA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</w:pPr>
            <w:r w:rsidRPr="000F04E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Оценка эффект</w:t>
            </w:r>
            <w:r w:rsidR="000F04E7" w:rsidRPr="000F04E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ивности реализации муниципальной</w:t>
            </w:r>
            <w:r w:rsidRPr="000F04E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 xml:space="preserve"> программ</w:t>
            </w:r>
            <w:r w:rsidR="000F04E7" w:rsidRPr="000F04E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ы</w:t>
            </w:r>
          </w:p>
        </w:tc>
      </w:tr>
      <w:tr w:rsidR="00F97BCA" w:rsidRPr="000F04E7" w:rsidTr="000F04E7">
        <w:trPr>
          <w:trHeight w:val="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0F04E7" w:rsidRDefault="00B14E39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</w:pPr>
            <w:r w:rsidRPr="000F04E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 xml:space="preserve">Администрации Серебрянского сельского </w:t>
            </w:r>
            <w:r w:rsidR="00F97BCA" w:rsidRPr="000F04E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поселения</w:t>
            </w:r>
          </w:p>
        </w:tc>
      </w:tr>
      <w:tr w:rsidR="00F97BCA" w:rsidRPr="000F04E7" w:rsidTr="000F04E7">
        <w:trPr>
          <w:trHeight w:val="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0F04E7" w:rsidRDefault="00F97BCA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</w:pPr>
            <w:r w:rsidRPr="000F04E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Лужско</w:t>
            </w:r>
            <w:r w:rsidR="000E5EF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го муниципального района за 2019</w:t>
            </w:r>
            <w:r w:rsidRPr="000F04E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 xml:space="preserve"> год</w:t>
            </w:r>
          </w:p>
          <w:p w:rsidR="000F04E7" w:rsidRPr="000F04E7" w:rsidRDefault="000F04E7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F97BCA" w:rsidRPr="000F04E7" w:rsidTr="000F04E7">
        <w:trPr>
          <w:trHeight w:val="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CA" w:rsidRPr="000F04E7" w:rsidRDefault="00F97BCA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F04E7"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0F04E7" w:rsidRDefault="00F97BCA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F04E7">
              <w:rPr>
                <w:rFonts w:ascii="Times New Roman" w:hAnsi="Times New Roman"/>
                <w:b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0F04E7" w:rsidRDefault="00F97BCA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F04E7">
              <w:rPr>
                <w:rFonts w:ascii="Times New Roman" w:hAnsi="Times New Roman"/>
                <w:b/>
                <w:color w:val="000000"/>
                <w:sz w:val="24"/>
              </w:rPr>
              <w:t>Индекс результативности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0F04E7" w:rsidRDefault="00F97BCA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F04E7">
              <w:rPr>
                <w:rFonts w:ascii="Times New Roman" w:hAnsi="Times New Roman"/>
                <w:b/>
                <w:color w:val="000000"/>
                <w:sz w:val="24"/>
              </w:rPr>
              <w:t>Индекс эффективности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0F04E7" w:rsidRDefault="00F97BCA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F04E7">
              <w:rPr>
                <w:rFonts w:ascii="Times New Roman" w:hAnsi="Times New Roman"/>
                <w:b/>
                <w:color w:val="000000"/>
                <w:sz w:val="24"/>
              </w:rPr>
              <w:t xml:space="preserve">Качественная оценка программы </w:t>
            </w:r>
            <w:r w:rsidR="000F04E7" w:rsidRPr="000F04E7">
              <w:rPr>
                <w:rFonts w:ascii="Times New Roman" w:hAnsi="Times New Roman"/>
                <w:b/>
                <w:color w:val="000000"/>
                <w:sz w:val="24"/>
              </w:rPr>
              <w:t>(подпрограммы</w:t>
            </w:r>
            <w:r w:rsidRPr="000F04E7">
              <w:rPr>
                <w:rFonts w:ascii="Times New Roman" w:hAnsi="Times New Roman"/>
                <w:b/>
                <w:color w:val="000000"/>
                <w:sz w:val="24"/>
              </w:rPr>
              <w:t>)</w:t>
            </w:r>
          </w:p>
        </w:tc>
      </w:tr>
      <w:tr w:rsidR="00F97BCA" w:rsidRPr="000F04E7" w:rsidTr="000F04E7">
        <w:trPr>
          <w:trHeight w:val="5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0F04E7" w:rsidRDefault="000F04E7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0F04E7" w:rsidRDefault="000F04E7" w:rsidP="000F0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F04E7">
              <w:rPr>
                <w:rFonts w:ascii="Times New Roman" w:hAnsi="Times New Roman"/>
                <w:bCs/>
                <w:iCs/>
                <w:color w:val="000000"/>
                <w:sz w:val="24"/>
              </w:rPr>
              <w:t>Муниципальная программа «</w:t>
            </w:r>
            <w:r w:rsidRPr="000F04E7">
              <w:rPr>
                <w:rFonts w:ascii="Times New Roman" w:hAnsi="Times New Roman"/>
                <w:color w:val="000000"/>
                <w:sz w:val="24"/>
                <w:szCs w:val="28"/>
              </w:rPr>
              <w:t>Противодействие экстремизму и профилактика терроризма на территории Серебрянского сельского поселения на период 2017-2019 г.»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0F04E7" w:rsidRDefault="007537BD" w:rsidP="000F0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F04E7">
              <w:rPr>
                <w:rFonts w:ascii="Times New Roman" w:hAnsi="Times New Roman"/>
                <w:color w:val="000000"/>
                <w:sz w:val="24"/>
              </w:rPr>
              <w:t>1,0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0F04E7" w:rsidRDefault="00F97BCA" w:rsidP="000F0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F04E7">
              <w:rPr>
                <w:rFonts w:ascii="Times New Roman" w:hAnsi="Times New Roman"/>
                <w:color w:val="000000"/>
                <w:sz w:val="24"/>
              </w:rPr>
              <w:t>1,</w:t>
            </w:r>
            <w:r w:rsidR="007537BD" w:rsidRPr="000F04E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0F04E7" w:rsidRDefault="00F97BCA" w:rsidP="000F0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F04E7">
              <w:rPr>
                <w:rFonts w:ascii="Times New Roman" w:hAnsi="Times New Roman"/>
                <w:color w:val="000000"/>
                <w:sz w:val="24"/>
              </w:rPr>
              <w:t>Высокий уровень эффективности</w:t>
            </w:r>
          </w:p>
        </w:tc>
      </w:tr>
      <w:tr w:rsidR="00F97BCA" w:rsidRPr="000F04E7" w:rsidTr="000F04E7">
        <w:trPr>
          <w:trHeight w:val="5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0F04E7" w:rsidRDefault="00F97BCA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0F04E7" w:rsidRDefault="00F97BCA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F04E7">
              <w:rPr>
                <w:rFonts w:ascii="Times New Roman" w:hAnsi="Times New Roman"/>
                <w:b/>
                <w:bCs/>
                <w:color w:val="000000"/>
                <w:sz w:val="24"/>
              </w:rPr>
              <w:t>Итого муниципальная программа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0F04E7" w:rsidRDefault="0093074C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F04E7">
              <w:rPr>
                <w:rFonts w:ascii="Times New Roman" w:hAnsi="Times New Roman"/>
                <w:b/>
                <w:bCs/>
                <w:color w:val="000000"/>
                <w:sz w:val="24"/>
              </w:rPr>
              <w:t>1,0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0F04E7" w:rsidRDefault="0093074C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F04E7">
              <w:rPr>
                <w:rFonts w:ascii="Times New Roman" w:hAnsi="Times New Roman"/>
                <w:b/>
                <w:bCs/>
                <w:color w:val="000000"/>
                <w:sz w:val="24"/>
              </w:rPr>
              <w:t>1,0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0F04E7" w:rsidRDefault="0093074C" w:rsidP="000F0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F04E7">
              <w:rPr>
                <w:rFonts w:ascii="Times New Roman" w:hAnsi="Times New Roman"/>
                <w:color w:val="000000"/>
                <w:sz w:val="24"/>
              </w:rPr>
              <w:t>Высокий уровень эффективности</w:t>
            </w:r>
          </w:p>
        </w:tc>
      </w:tr>
      <w:tr w:rsidR="00F97BCA" w:rsidRPr="000F04E7" w:rsidTr="000F04E7">
        <w:trPr>
          <w:trHeight w:val="57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0F04E7" w:rsidRDefault="00F97BCA" w:rsidP="000F04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0F04E7" w:rsidRDefault="00F97BCA" w:rsidP="000F0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0F04E7" w:rsidRDefault="00F97BCA" w:rsidP="000F0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0F04E7" w:rsidRDefault="00F97BCA" w:rsidP="000F0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0F04E7" w:rsidRDefault="00F97BCA" w:rsidP="000F0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0E5EFE" w:rsidRPr="00542CF5" w:rsidRDefault="000E5EFE" w:rsidP="000E5EFE">
      <w:r w:rsidRPr="008C6E8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07pt;margin-top:8.15pt;width:176.45pt;height:125.3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0E5EFE" w:rsidRDefault="000E5EFE" w:rsidP="000E5EFE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E5EFE" w:rsidRPr="00542CF5" w:rsidRDefault="000E5EFE" w:rsidP="000E5EFE"/>
    <w:p w:rsidR="000E5EFE" w:rsidRPr="000E5EFE" w:rsidRDefault="000E5EFE" w:rsidP="000E5EFE">
      <w:pPr>
        <w:spacing w:after="0" w:line="240" w:lineRule="auto"/>
        <w:rPr>
          <w:rFonts w:ascii="Times New Roman" w:hAnsi="Times New Roman"/>
          <w:sz w:val="24"/>
        </w:rPr>
      </w:pPr>
      <w:r w:rsidRPr="000E5EFE">
        <w:rPr>
          <w:rFonts w:ascii="Times New Roman" w:hAnsi="Times New Roman"/>
          <w:noProof/>
          <w:sz w:val="24"/>
        </w:rPr>
        <w:pict>
          <v:shape id="Поле 1" o:spid="_x0000_s1027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0E5EFE" w:rsidRPr="000E5EFE" w:rsidRDefault="000E5EFE" w:rsidP="000E5E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0E5EFE">
                    <w:rPr>
                      <w:rFonts w:ascii="Times New Roman" w:hAnsi="Times New Roman"/>
                      <w:sz w:val="24"/>
                    </w:rPr>
                    <w:t>С.А. Пальок</w:t>
                  </w:r>
                </w:p>
              </w:txbxContent>
            </v:textbox>
          </v:shape>
        </w:pict>
      </w:r>
      <w:r w:rsidRPr="000E5EFE">
        <w:rPr>
          <w:rFonts w:ascii="Times New Roman" w:hAnsi="Times New Roman"/>
          <w:sz w:val="24"/>
        </w:rPr>
        <w:t>Глава администрации</w:t>
      </w:r>
    </w:p>
    <w:p w:rsidR="000E5EFE" w:rsidRPr="000E5EFE" w:rsidRDefault="000E5EFE" w:rsidP="000E5EFE">
      <w:pPr>
        <w:spacing w:after="0" w:line="240" w:lineRule="auto"/>
        <w:rPr>
          <w:rFonts w:ascii="Times New Roman" w:hAnsi="Times New Roman"/>
          <w:sz w:val="24"/>
        </w:rPr>
      </w:pPr>
      <w:r w:rsidRPr="000E5EFE">
        <w:rPr>
          <w:rFonts w:ascii="Times New Roman" w:hAnsi="Times New Roman"/>
          <w:sz w:val="24"/>
        </w:rPr>
        <w:t xml:space="preserve">Серебрянского сельского поселения            </w:t>
      </w:r>
    </w:p>
    <w:p w:rsidR="000E5EFE" w:rsidRPr="00542CF5" w:rsidRDefault="000E5EFE" w:rsidP="000E5EFE">
      <w:pPr>
        <w:spacing w:after="0"/>
      </w:pPr>
      <w:bookmarkStart w:id="0" w:name="_GoBack"/>
      <w:bookmarkEnd w:id="0"/>
    </w:p>
    <w:p w:rsidR="00767E21" w:rsidRDefault="00767E21" w:rsidP="000F04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E21" w:rsidRDefault="00767E21" w:rsidP="000F04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6271" w:rsidRDefault="00A16271"/>
    <w:sectPr w:rsidR="00A16271" w:rsidSect="000F04E7">
      <w:pgSz w:w="16838" w:h="11906" w:orient="landscape"/>
      <w:pgMar w:top="1276" w:right="851" w:bottom="42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BCA"/>
    <w:rsid w:val="000E5EFE"/>
    <w:rsid w:val="000F04E7"/>
    <w:rsid w:val="00174C4E"/>
    <w:rsid w:val="00265076"/>
    <w:rsid w:val="002716E4"/>
    <w:rsid w:val="00395758"/>
    <w:rsid w:val="003C2297"/>
    <w:rsid w:val="003F2E9D"/>
    <w:rsid w:val="00415E83"/>
    <w:rsid w:val="004552EB"/>
    <w:rsid w:val="00742526"/>
    <w:rsid w:val="0074619B"/>
    <w:rsid w:val="007537BD"/>
    <w:rsid w:val="00767E21"/>
    <w:rsid w:val="00824325"/>
    <w:rsid w:val="008E291D"/>
    <w:rsid w:val="0093074C"/>
    <w:rsid w:val="009A2826"/>
    <w:rsid w:val="00A16271"/>
    <w:rsid w:val="00B14E39"/>
    <w:rsid w:val="00B32F14"/>
    <w:rsid w:val="00E138F6"/>
    <w:rsid w:val="00EB6326"/>
    <w:rsid w:val="00F9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7B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</dc:creator>
  <cp:lastModifiedBy>serebryanka</cp:lastModifiedBy>
  <cp:revision>3</cp:revision>
  <cp:lastPrinted>2018-03-02T12:02:00Z</cp:lastPrinted>
  <dcterms:created xsi:type="dcterms:W3CDTF">2020-05-28T07:51:00Z</dcterms:created>
  <dcterms:modified xsi:type="dcterms:W3CDTF">2020-05-28T10:04:00Z</dcterms:modified>
</cp:coreProperties>
</file>