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494"/>
      </w:tblGrid>
      <w:tr w:rsidR="00F97BCA" w:rsidRPr="000F04E7" w:rsidTr="000F04E7">
        <w:trPr>
          <w:trHeight w:val="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F824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Оценка эффект</w:t>
            </w:r>
            <w:r w:rsidR="000F04E7" w:rsidRPr="00F824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ивности реализации муниципальной</w:t>
            </w:r>
            <w:r w:rsidRPr="00F824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программ</w:t>
            </w:r>
            <w:r w:rsidR="000F04E7" w:rsidRPr="00F824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ы</w:t>
            </w:r>
          </w:p>
        </w:tc>
      </w:tr>
      <w:tr w:rsidR="00F97BCA" w:rsidRPr="000F04E7" w:rsidTr="000F04E7">
        <w:trPr>
          <w:trHeight w:val="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B14E39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F824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Администрации Серебрянского сельского </w:t>
            </w:r>
            <w:r w:rsidR="00F97BCA" w:rsidRPr="00F824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поселения</w:t>
            </w:r>
          </w:p>
        </w:tc>
      </w:tr>
      <w:tr w:rsidR="00F97BCA" w:rsidRPr="000F04E7" w:rsidTr="000F04E7">
        <w:trPr>
          <w:trHeight w:val="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F82439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F824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Лужско</w:t>
            </w:r>
            <w:r w:rsidR="00F824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го муниципального района за 2022</w:t>
            </w:r>
            <w:r w:rsidRPr="00F824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год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86"/>
              <w:gridCol w:w="2393"/>
              <w:gridCol w:w="1113"/>
              <w:gridCol w:w="1624"/>
              <w:gridCol w:w="1624"/>
              <w:gridCol w:w="1624"/>
              <w:gridCol w:w="1625"/>
              <w:gridCol w:w="1625"/>
              <w:gridCol w:w="3154"/>
            </w:tblGrid>
            <w:tr w:rsidR="00F82439" w:rsidRPr="003721D4" w:rsidTr="00F82439">
              <w:trPr>
                <w:trHeight w:val="532"/>
              </w:trPr>
              <w:tc>
                <w:tcPr>
                  <w:tcW w:w="159" w:type="pct"/>
                  <w:vMerge w:val="restart"/>
                  <w:tcBorders>
                    <w:bottom w:val="nil"/>
                  </w:tcBorders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784" w:type="pct"/>
                  <w:vMerge w:val="restart"/>
                  <w:tcBorders>
                    <w:bottom w:val="nil"/>
                  </w:tcBorders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64" w:type="pct"/>
                  <w:vMerge w:val="restart"/>
                  <w:tcBorders>
                    <w:bottom w:val="nil"/>
                  </w:tcBorders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064" w:type="pct"/>
                  <w:gridSpan w:val="2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Базовое значение показателей по годам</w:t>
                  </w:r>
                </w:p>
              </w:tc>
              <w:tc>
                <w:tcPr>
                  <w:tcW w:w="1596" w:type="pct"/>
                  <w:gridSpan w:val="3"/>
                  <w:vAlign w:val="center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З</w:t>
                  </w: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 xml:space="preserve">начение показателей </w:t>
                  </w:r>
                </w:p>
              </w:tc>
              <w:tc>
                <w:tcPr>
                  <w:tcW w:w="1033" w:type="pct"/>
                  <w:vMerge w:val="restart"/>
                </w:tcPr>
                <w:p w:rsidR="00F82439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82439" w:rsidRPr="00F82439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2439">
                    <w:rPr>
                      <w:rFonts w:ascii="Times New Roman" w:hAnsi="Times New Roman"/>
                      <w:color w:val="000000"/>
                    </w:rPr>
                    <w:t>Качественная оценка программы (подпрограммы)</w:t>
                  </w:r>
                </w:p>
              </w:tc>
            </w:tr>
            <w:tr w:rsidR="00F82439" w:rsidRPr="003721D4" w:rsidTr="00F82439">
              <w:trPr>
                <w:trHeight w:val="153"/>
              </w:trPr>
              <w:tc>
                <w:tcPr>
                  <w:tcW w:w="159" w:type="pct"/>
                  <w:vMerge/>
                  <w:vAlign w:val="center"/>
                </w:tcPr>
                <w:p w:rsidR="00F82439" w:rsidRPr="003721D4" w:rsidRDefault="00F82439" w:rsidP="00F824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4" w:type="pct"/>
                  <w:vMerge/>
                  <w:vAlign w:val="center"/>
                </w:tcPr>
                <w:p w:rsidR="00F82439" w:rsidRPr="003721D4" w:rsidRDefault="00F82439" w:rsidP="00F824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64" w:type="pct"/>
                  <w:vMerge/>
                  <w:vAlign w:val="center"/>
                </w:tcPr>
                <w:p w:rsidR="00F82439" w:rsidRPr="003721D4" w:rsidRDefault="00F82439" w:rsidP="00F824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2-й год до начала реализации Муниципальной</w:t>
                  </w:r>
                </w:p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программы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1-й год до начала реализации Муниципальной программы</w:t>
                  </w:r>
                </w:p>
              </w:tc>
              <w:tc>
                <w:tcPr>
                  <w:tcW w:w="532" w:type="pct"/>
                  <w:vAlign w:val="center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 xml:space="preserve">1-й год реализации </w:t>
                  </w:r>
                  <w:proofErr w:type="gramStart"/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Муниципальной  программы</w:t>
                  </w:r>
                  <w:proofErr w:type="gramEnd"/>
                </w:p>
              </w:tc>
              <w:tc>
                <w:tcPr>
                  <w:tcW w:w="532" w:type="pct"/>
                  <w:vAlign w:val="center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 xml:space="preserve">2-й год реализации </w:t>
                  </w:r>
                  <w:proofErr w:type="gramStart"/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Муниципальной  программы</w:t>
                  </w:r>
                  <w:proofErr w:type="gramEnd"/>
                </w:p>
              </w:tc>
              <w:tc>
                <w:tcPr>
                  <w:tcW w:w="532" w:type="pct"/>
                  <w:vAlign w:val="center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 xml:space="preserve">3-й год </w:t>
                  </w:r>
                  <w:proofErr w:type="gramStart"/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реализации  Муниципальной</w:t>
                  </w:r>
                  <w:proofErr w:type="gramEnd"/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1033" w:type="pct"/>
                  <w:vMerge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F82439" w:rsidRPr="003721D4" w:rsidTr="00F82439">
              <w:trPr>
                <w:trHeight w:val="153"/>
              </w:trPr>
              <w:tc>
                <w:tcPr>
                  <w:tcW w:w="159" w:type="pct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784" w:type="pct"/>
                  <w:vAlign w:val="center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532" w:type="pct"/>
                  <w:vAlign w:val="center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532" w:type="pct"/>
                  <w:vAlign w:val="center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532" w:type="pct"/>
                  <w:vAlign w:val="center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721D4">
                    <w:rPr>
                      <w:rFonts w:ascii="Times New Roman" w:hAnsi="Times New Roman" w:cs="Times New Roman"/>
                      <w:szCs w:val="24"/>
                    </w:rPr>
                    <w:t>8</w:t>
                  </w:r>
                </w:p>
              </w:tc>
              <w:tc>
                <w:tcPr>
                  <w:tcW w:w="1033" w:type="pct"/>
                </w:tcPr>
                <w:p w:rsidR="00F82439" w:rsidRPr="003721D4" w:rsidRDefault="00F82439" w:rsidP="00F824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</w:p>
              </w:tc>
            </w:tr>
            <w:tr w:rsidR="00F82439" w:rsidRPr="003721D4" w:rsidTr="00F82439">
              <w:trPr>
                <w:trHeight w:val="153"/>
              </w:trPr>
              <w:tc>
                <w:tcPr>
                  <w:tcW w:w="159" w:type="pct"/>
                  <w:vAlign w:val="center"/>
                </w:tcPr>
                <w:p w:rsidR="00F82439" w:rsidRPr="003721D4" w:rsidRDefault="00F82439" w:rsidP="00F824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841" w:type="pct"/>
                  <w:gridSpan w:val="8"/>
                  <w:vAlign w:val="center"/>
                </w:tcPr>
                <w:p w:rsidR="00F82439" w:rsidRPr="003721D4" w:rsidRDefault="00F82439" w:rsidP="00F824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721D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«Противодействие экстремизму и профилактика терроризма на </w:t>
                  </w:r>
                  <w:proofErr w:type="gramStart"/>
                  <w:r w:rsidRPr="003721D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территории  муниципального</w:t>
                  </w:r>
                  <w:proofErr w:type="gramEnd"/>
                  <w:r w:rsidRPr="003721D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 образования Серебрянское сельское поселение Кировский муниципальный район Ленинградской области</w:t>
                  </w:r>
                  <w:r w:rsidRPr="003721D4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3721D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 на 2020 – 2022 </w:t>
                  </w:r>
                  <w:proofErr w:type="spellStart"/>
                  <w:r w:rsidRPr="003721D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г.г</w:t>
                  </w:r>
                  <w:proofErr w:type="spellEnd"/>
                  <w:r w:rsidRPr="003721D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.»</w:t>
                  </w:r>
                </w:p>
              </w:tc>
            </w:tr>
            <w:tr w:rsidR="00F82439" w:rsidRPr="003721D4" w:rsidTr="00F82439">
              <w:trPr>
                <w:trHeight w:val="153"/>
              </w:trPr>
              <w:tc>
                <w:tcPr>
                  <w:tcW w:w="159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84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Охват бюджетных ассигнований местного бюджета показателями, характеризующими цели и результаты их использования</w:t>
                  </w:r>
                </w:p>
              </w:tc>
              <w:tc>
                <w:tcPr>
                  <w:tcW w:w="364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033" w:type="pct"/>
                </w:tcPr>
                <w:p w:rsidR="00F82439" w:rsidRPr="00F82439" w:rsidRDefault="00F82439" w:rsidP="00F82439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F82439">
                    <w:rPr>
                      <w:color w:val="000000"/>
                      <w:sz w:val="20"/>
                    </w:rPr>
                    <w:t>Высокий уровень эффективности</w:t>
                  </w:r>
                </w:p>
              </w:tc>
            </w:tr>
            <w:tr w:rsidR="00F82439" w:rsidRPr="003721D4" w:rsidTr="00F82439">
              <w:trPr>
                <w:trHeight w:val="1383"/>
              </w:trPr>
              <w:tc>
                <w:tcPr>
                  <w:tcW w:w="159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84" w:type="pct"/>
                </w:tcPr>
                <w:p w:rsidR="00F82439" w:rsidRPr="00F82439" w:rsidRDefault="00F82439" w:rsidP="00F82439">
                  <w:pPr>
                    <w:pStyle w:val="2"/>
                    <w:rPr>
                      <w:color w:val="000000"/>
                      <w:kern w:val="36"/>
                      <w:sz w:val="20"/>
                    </w:rPr>
                  </w:pPr>
                  <w:r w:rsidRPr="003721D4">
                    <w:rPr>
                      <w:color w:val="000000"/>
                      <w:kern w:val="36"/>
                      <w:sz w:val="20"/>
                    </w:rPr>
                    <w:t xml:space="preserve"> - недопущение совершения (попыток совершения) террористических актов на территории Серебрянского сельского поселения</w:t>
                  </w:r>
                </w:p>
              </w:tc>
              <w:tc>
                <w:tcPr>
                  <w:tcW w:w="364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033" w:type="pct"/>
                </w:tcPr>
                <w:p w:rsidR="00F82439" w:rsidRPr="00F82439" w:rsidRDefault="00F82439" w:rsidP="00F82439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F82439">
                    <w:rPr>
                      <w:color w:val="000000"/>
                      <w:sz w:val="20"/>
                    </w:rPr>
                    <w:t>Высокий уровень эффективности</w:t>
                  </w:r>
                </w:p>
              </w:tc>
            </w:tr>
            <w:tr w:rsidR="00F82439" w:rsidRPr="003721D4" w:rsidTr="00F82439">
              <w:trPr>
                <w:trHeight w:val="2140"/>
              </w:trPr>
              <w:tc>
                <w:tcPr>
                  <w:tcW w:w="159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84" w:type="pct"/>
                  <w:vAlign w:val="center"/>
                </w:tcPr>
                <w:p w:rsidR="00F82439" w:rsidRPr="00F82439" w:rsidRDefault="00F82439" w:rsidP="00F82439">
                  <w:pPr>
                    <w:pStyle w:val="2"/>
                    <w:rPr>
                      <w:color w:val="000000"/>
                      <w:kern w:val="36"/>
                      <w:sz w:val="20"/>
                    </w:rPr>
                  </w:pPr>
                  <w:r w:rsidRPr="003721D4">
                    <w:rPr>
                      <w:color w:val="000000"/>
                      <w:kern w:val="36"/>
                      <w:sz w:val="20"/>
                    </w:rPr>
                    <w:t xml:space="preserve"> - недопущения совершения актов экстремистской направленности против соблюдения прав и свобод человека на территории Серебрянского сельского поселения </w:t>
                  </w:r>
                </w:p>
              </w:tc>
              <w:tc>
                <w:tcPr>
                  <w:tcW w:w="364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532" w:type="pct"/>
                </w:tcPr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</w:p>
                <w:p w:rsidR="00F82439" w:rsidRPr="003721D4" w:rsidRDefault="00F82439" w:rsidP="00F82439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033" w:type="pct"/>
                </w:tcPr>
                <w:p w:rsidR="00F82439" w:rsidRPr="00F82439" w:rsidRDefault="00F82439" w:rsidP="00F82439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F82439">
                    <w:rPr>
                      <w:color w:val="000000"/>
                      <w:sz w:val="20"/>
                    </w:rPr>
                    <w:t>Высокий уровень эффективности</w:t>
                  </w:r>
                </w:p>
              </w:tc>
            </w:tr>
          </w:tbl>
          <w:p w:rsidR="000F04E7" w:rsidRPr="000F04E7" w:rsidRDefault="000F04E7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:rsidR="000E5EFE" w:rsidRPr="00542CF5" w:rsidRDefault="0085114C" w:rsidP="000E5EFE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0E5EFE" w:rsidRDefault="000E5EFE" w:rsidP="000E5EFE"/>
              </w:txbxContent>
            </v:textbox>
          </v:shape>
        </w:pict>
      </w:r>
    </w:p>
    <w:p w:rsidR="000E5EFE" w:rsidRPr="000E5EFE" w:rsidRDefault="0085114C" w:rsidP="000E5EF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0E5EFE" w:rsidRPr="000E5EFE" w:rsidRDefault="000E5EFE" w:rsidP="000E5E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E5EFE">
                    <w:rPr>
                      <w:rFonts w:ascii="Times New Roman" w:hAnsi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="000E5EFE" w:rsidRPr="000E5EFE">
        <w:rPr>
          <w:rFonts w:ascii="Times New Roman" w:hAnsi="Times New Roman"/>
          <w:sz w:val="24"/>
        </w:rPr>
        <w:t>Глава администрации</w:t>
      </w:r>
    </w:p>
    <w:p w:rsidR="000E5EFE" w:rsidRPr="000E5EFE" w:rsidRDefault="000E5EFE" w:rsidP="000E5EFE">
      <w:pPr>
        <w:spacing w:after="0" w:line="240" w:lineRule="auto"/>
        <w:rPr>
          <w:rFonts w:ascii="Times New Roman" w:hAnsi="Times New Roman"/>
          <w:sz w:val="24"/>
        </w:rPr>
      </w:pPr>
      <w:r w:rsidRPr="000E5EFE">
        <w:rPr>
          <w:rFonts w:ascii="Times New Roman" w:hAnsi="Times New Roman"/>
          <w:sz w:val="24"/>
        </w:rPr>
        <w:t xml:space="preserve">Серебрянского сельского поселения            </w:t>
      </w:r>
      <w:bookmarkStart w:id="0" w:name="_GoBack"/>
      <w:bookmarkEnd w:id="0"/>
    </w:p>
    <w:p w:rsidR="000E5EFE" w:rsidRPr="00542CF5" w:rsidRDefault="000E5EFE" w:rsidP="000E5EFE">
      <w:pPr>
        <w:spacing w:after="0"/>
      </w:pPr>
    </w:p>
    <w:p w:rsidR="00767E21" w:rsidRDefault="00767E21" w:rsidP="000F0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0F0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6271" w:rsidRDefault="00A16271"/>
    <w:sectPr w:rsidR="00A16271" w:rsidSect="00F82439">
      <w:pgSz w:w="16838" w:h="11906" w:orient="landscape"/>
      <w:pgMar w:top="426" w:right="851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BCA"/>
    <w:rsid w:val="000E5EFE"/>
    <w:rsid w:val="000F04E7"/>
    <w:rsid w:val="00174C4E"/>
    <w:rsid w:val="00265076"/>
    <w:rsid w:val="002716E4"/>
    <w:rsid w:val="00395758"/>
    <w:rsid w:val="003C2297"/>
    <w:rsid w:val="003F2E9D"/>
    <w:rsid w:val="00415E83"/>
    <w:rsid w:val="004552EB"/>
    <w:rsid w:val="00742526"/>
    <w:rsid w:val="0074619B"/>
    <w:rsid w:val="007537BD"/>
    <w:rsid w:val="00767E21"/>
    <w:rsid w:val="00781136"/>
    <w:rsid w:val="00824325"/>
    <w:rsid w:val="0085114C"/>
    <w:rsid w:val="008E291D"/>
    <w:rsid w:val="0093074C"/>
    <w:rsid w:val="009A2826"/>
    <w:rsid w:val="00A16271"/>
    <w:rsid w:val="00B14E39"/>
    <w:rsid w:val="00B32F14"/>
    <w:rsid w:val="00D57B95"/>
    <w:rsid w:val="00D9121C"/>
    <w:rsid w:val="00E138F6"/>
    <w:rsid w:val="00EB6326"/>
    <w:rsid w:val="00F82439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8E087C-B9D8-45E4-B885-68008DDD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82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8243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2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Microsoft Office</cp:lastModifiedBy>
  <cp:revision>6</cp:revision>
  <cp:lastPrinted>2018-03-02T12:02:00Z</cp:lastPrinted>
  <dcterms:created xsi:type="dcterms:W3CDTF">2020-05-28T07:51:00Z</dcterms:created>
  <dcterms:modified xsi:type="dcterms:W3CDTF">2023-03-15T10:58:00Z</dcterms:modified>
</cp:coreProperties>
</file>