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D170D2" w:rsidRDefault="00D170D2" w:rsidP="00BF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281BCB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281BCB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281BCB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4D551D" w:rsidRDefault="004D551D" w:rsidP="00743783">
      <w:pPr>
        <w:pStyle w:val="a3"/>
        <w:rPr>
          <w:b/>
          <w:spacing w:val="-7"/>
          <w:w w:val="102"/>
          <w:sz w:val="24"/>
          <w:szCs w:val="28"/>
        </w:rPr>
      </w:pPr>
      <w:r w:rsidRPr="004D551D">
        <w:rPr>
          <w:b/>
          <w:spacing w:val="-7"/>
          <w:w w:val="102"/>
          <w:sz w:val="24"/>
          <w:szCs w:val="28"/>
        </w:rPr>
        <w:t>О</w:t>
      </w:r>
      <w:r w:rsidR="00743783" w:rsidRPr="004D551D">
        <w:rPr>
          <w:b/>
          <w:spacing w:val="-7"/>
          <w:w w:val="102"/>
          <w:sz w:val="24"/>
          <w:szCs w:val="28"/>
        </w:rPr>
        <w:t xml:space="preserve">т  </w:t>
      </w:r>
      <w:r w:rsidR="00C46E67" w:rsidRPr="004D551D">
        <w:rPr>
          <w:b/>
          <w:spacing w:val="-7"/>
          <w:w w:val="102"/>
          <w:sz w:val="24"/>
          <w:szCs w:val="28"/>
        </w:rPr>
        <w:t xml:space="preserve"> </w:t>
      </w:r>
      <w:r w:rsidR="0020713B">
        <w:rPr>
          <w:b/>
          <w:spacing w:val="-7"/>
          <w:w w:val="102"/>
          <w:sz w:val="24"/>
          <w:szCs w:val="28"/>
        </w:rPr>
        <w:t>11</w:t>
      </w:r>
      <w:r w:rsidR="00D81B01" w:rsidRPr="004D551D">
        <w:rPr>
          <w:b/>
          <w:spacing w:val="-7"/>
          <w:w w:val="102"/>
          <w:sz w:val="24"/>
          <w:szCs w:val="28"/>
        </w:rPr>
        <w:t xml:space="preserve"> </w:t>
      </w:r>
      <w:r w:rsidR="0020713B">
        <w:rPr>
          <w:b/>
          <w:spacing w:val="-7"/>
          <w:w w:val="102"/>
          <w:sz w:val="24"/>
          <w:szCs w:val="28"/>
        </w:rPr>
        <w:t>июня 2021</w:t>
      </w:r>
      <w:r w:rsidR="00610A75" w:rsidRPr="004D551D">
        <w:rPr>
          <w:b/>
          <w:spacing w:val="-7"/>
          <w:w w:val="102"/>
          <w:sz w:val="24"/>
          <w:szCs w:val="28"/>
        </w:rPr>
        <w:t xml:space="preserve"> года</w:t>
      </w:r>
      <w:r w:rsidR="00C46E67" w:rsidRPr="004D551D">
        <w:rPr>
          <w:b/>
          <w:spacing w:val="-7"/>
          <w:w w:val="102"/>
          <w:sz w:val="24"/>
          <w:szCs w:val="28"/>
        </w:rPr>
        <w:t xml:space="preserve">  </w:t>
      </w:r>
      <w:r w:rsidR="00743783" w:rsidRPr="004D551D">
        <w:rPr>
          <w:b/>
          <w:spacing w:val="-7"/>
          <w:w w:val="102"/>
          <w:sz w:val="24"/>
          <w:szCs w:val="28"/>
        </w:rPr>
        <w:t xml:space="preserve">  </w:t>
      </w:r>
      <w:r w:rsidR="00610A75" w:rsidRPr="004D551D">
        <w:rPr>
          <w:b/>
          <w:spacing w:val="-7"/>
          <w:w w:val="102"/>
          <w:sz w:val="24"/>
          <w:szCs w:val="28"/>
        </w:rPr>
        <w:t xml:space="preserve">                              </w:t>
      </w:r>
      <w:r w:rsidR="00743783" w:rsidRPr="004D551D">
        <w:rPr>
          <w:b/>
          <w:spacing w:val="-7"/>
          <w:w w:val="102"/>
          <w:sz w:val="24"/>
          <w:szCs w:val="28"/>
        </w:rPr>
        <w:t xml:space="preserve">№  </w:t>
      </w:r>
      <w:r w:rsidR="00D73F2F" w:rsidRPr="004D551D">
        <w:rPr>
          <w:b/>
          <w:spacing w:val="-7"/>
          <w:w w:val="102"/>
          <w:sz w:val="24"/>
          <w:szCs w:val="28"/>
        </w:rPr>
        <w:softHyphen/>
      </w:r>
      <w:r w:rsidR="00D73F2F" w:rsidRPr="004D551D">
        <w:rPr>
          <w:b/>
          <w:spacing w:val="-7"/>
          <w:w w:val="102"/>
          <w:sz w:val="24"/>
          <w:szCs w:val="28"/>
        </w:rPr>
        <w:softHyphen/>
      </w:r>
      <w:r w:rsidR="00D73F2F" w:rsidRPr="004D551D">
        <w:rPr>
          <w:b/>
          <w:spacing w:val="-7"/>
          <w:w w:val="102"/>
          <w:sz w:val="24"/>
          <w:szCs w:val="28"/>
        </w:rPr>
        <w:softHyphen/>
      </w:r>
      <w:r w:rsidR="00E75938">
        <w:rPr>
          <w:b/>
          <w:spacing w:val="-7"/>
          <w:w w:val="102"/>
          <w:sz w:val="24"/>
          <w:szCs w:val="28"/>
        </w:rPr>
        <w:t>50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970CEC" w:rsidRPr="00E75938" w:rsidRDefault="004D551D" w:rsidP="00E75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938">
        <w:rPr>
          <w:rFonts w:ascii="Times New Roman" w:hAnsi="Times New Roman" w:cs="Times New Roman"/>
          <w:b/>
          <w:sz w:val="24"/>
          <w:szCs w:val="24"/>
        </w:rPr>
        <w:t>«</w:t>
      </w:r>
      <w:r w:rsidR="00E75938" w:rsidRPr="00E75938">
        <w:rPr>
          <w:rFonts w:ascii="Times New Roman" w:hAnsi="Times New Roman" w:cs="Times New Roman"/>
          <w:b/>
          <w:sz w:val="24"/>
          <w:szCs w:val="24"/>
        </w:rPr>
        <w:t>О внесении изменений в административный регламент предоставления муниципальной услуги  «Принятие граждан на учет в качестве нуждающихся в жилых помещениях, предоставляемых по договорам социального найма», утвержденный постановлением главы администрации № 132 от 02.11.2018 года</w:t>
      </w:r>
      <w:r w:rsidRPr="00E75938">
        <w:rPr>
          <w:rFonts w:ascii="Times New Roman" w:hAnsi="Times New Roman" w:cs="Times New Roman"/>
          <w:b/>
          <w:sz w:val="24"/>
          <w:szCs w:val="24"/>
        </w:rPr>
        <w:t>»</w:t>
      </w:r>
      <w:r w:rsidR="00EB311E" w:rsidRPr="00E75938">
        <w:rPr>
          <w:rFonts w:ascii="Times New Roman" w:hAnsi="Times New Roman" w:cs="Times New Roman"/>
          <w:b/>
          <w:sz w:val="24"/>
          <w:szCs w:val="24"/>
        </w:rPr>
        <w:t>.</w:t>
      </w:r>
    </w:p>
    <w:p w:rsidR="00EB311E" w:rsidRPr="00EB311E" w:rsidRDefault="00EB311E" w:rsidP="00EB311E">
      <w:pPr>
        <w:pStyle w:val="ConsPlusTitle"/>
        <w:rPr>
          <w:b w:val="0"/>
        </w:rPr>
      </w:pPr>
    </w:p>
    <w:p w:rsidR="00BB4177" w:rsidRPr="0020713B" w:rsidRDefault="0020713B" w:rsidP="00BB4177">
      <w:pPr>
        <w:pStyle w:val="a3"/>
        <w:ind w:firstLine="567"/>
        <w:jc w:val="both"/>
        <w:rPr>
          <w:sz w:val="24"/>
          <w:szCs w:val="24"/>
        </w:rPr>
      </w:pPr>
      <w:r w:rsidRPr="0020713B">
        <w:rPr>
          <w:sz w:val="24"/>
          <w:szCs w:val="24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 (с учетом внесенных изменений Федеральными законами от 29.12.2020 № 479-ФЗ «О внесении изменений в отдельные законодательные акты Российской Федерации» и от 30.12.2020 № 509-ФЗ «О внесении изменений в отдельные законодательные акты Российской Федерации»), </w:t>
      </w:r>
      <w:r w:rsidRPr="0020713B">
        <w:rPr>
          <w:rFonts w:eastAsia="Calibri"/>
          <w:sz w:val="24"/>
          <w:szCs w:val="24"/>
        </w:rPr>
        <w:t>Федеральным законом от 06.10.2003 года №131-ФЗ «Об общих принципах организации местного самоуправления» (с изменениями),</w:t>
      </w:r>
      <w:r w:rsidR="00521F34" w:rsidRPr="0020713B">
        <w:rPr>
          <w:sz w:val="24"/>
          <w:szCs w:val="24"/>
        </w:rPr>
        <w:t xml:space="preserve">, </w:t>
      </w:r>
      <w:r w:rsidR="00BB4177" w:rsidRPr="0020713B">
        <w:rPr>
          <w:sz w:val="24"/>
          <w:szCs w:val="24"/>
          <w:lang w:eastAsia="en-US"/>
        </w:rPr>
        <w:t xml:space="preserve">постановлением администрации Серебрянского сельского поселения </w:t>
      </w:r>
      <w:r w:rsidR="00D81B01" w:rsidRPr="0020713B">
        <w:rPr>
          <w:sz w:val="24"/>
          <w:szCs w:val="24"/>
        </w:rPr>
        <w:t xml:space="preserve">от 17 декабря 2018 года № </w:t>
      </w:r>
      <w:r w:rsidR="00BB4177" w:rsidRPr="0020713B">
        <w:rPr>
          <w:sz w:val="24"/>
          <w:szCs w:val="24"/>
        </w:rPr>
        <w:t>160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Серебрянского сельского поселения Лужского муниципального района»</w:t>
      </w:r>
      <w:r w:rsidR="00521F34" w:rsidRPr="0020713B">
        <w:rPr>
          <w:sz w:val="24"/>
          <w:szCs w:val="24"/>
        </w:rPr>
        <w:t>,</w:t>
      </w:r>
      <w:r w:rsidR="00281BCB" w:rsidRPr="0020713B">
        <w:rPr>
          <w:sz w:val="24"/>
          <w:szCs w:val="24"/>
        </w:rPr>
        <w:t xml:space="preserve"> </w:t>
      </w:r>
    </w:p>
    <w:p w:rsidR="00EB311E" w:rsidRDefault="00EB311E" w:rsidP="00BB4177">
      <w:pPr>
        <w:pStyle w:val="a3"/>
        <w:jc w:val="both"/>
        <w:rPr>
          <w:b/>
          <w:sz w:val="24"/>
          <w:szCs w:val="28"/>
        </w:rPr>
      </w:pPr>
    </w:p>
    <w:p w:rsidR="00281BCB" w:rsidRDefault="00521F34" w:rsidP="00BB4177">
      <w:pPr>
        <w:pStyle w:val="a3"/>
        <w:jc w:val="both"/>
        <w:rPr>
          <w:b/>
          <w:sz w:val="24"/>
          <w:szCs w:val="28"/>
        </w:rPr>
      </w:pPr>
      <w:r w:rsidRPr="00521F34">
        <w:rPr>
          <w:b/>
          <w:sz w:val="24"/>
          <w:szCs w:val="28"/>
        </w:rPr>
        <w:t>ПОСТАНОВЛЯЮ:</w:t>
      </w:r>
    </w:p>
    <w:p w:rsidR="00EB311E" w:rsidRPr="00BB4177" w:rsidRDefault="00EB311E" w:rsidP="00BB4177">
      <w:pPr>
        <w:pStyle w:val="a3"/>
        <w:jc w:val="both"/>
        <w:rPr>
          <w:b/>
          <w:sz w:val="24"/>
          <w:szCs w:val="28"/>
        </w:rPr>
      </w:pPr>
    </w:p>
    <w:p w:rsidR="0020713B" w:rsidRPr="00E75938" w:rsidRDefault="00E75938" w:rsidP="00E75938">
      <w:pPr>
        <w:pStyle w:val="ab"/>
        <w:numPr>
          <w:ilvl w:val="1"/>
          <w:numId w:val="3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72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Pr="00C41572">
        <w:rPr>
          <w:rFonts w:ascii="Times New Roman" w:hAnsi="Times New Roman" w:cs="Times New Roman"/>
          <w:sz w:val="24"/>
          <w:szCs w:val="24"/>
        </w:rPr>
        <w:t xml:space="preserve">в административный регламент муниципальной услуги предоставляемой администрацией Серебрянского сельского поселения  «Принятие граждан на учет в качестве нуждающихся в жилых помещениях, предоставляемых по договорам социального найма», утвержденный постановлением главы администрации № 132 от 02.11.2018 </w:t>
      </w:r>
      <w:r w:rsidRPr="00E75938">
        <w:rPr>
          <w:rFonts w:ascii="Times New Roman" w:hAnsi="Times New Roman" w:cs="Times New Roman"/>
          <w:sz w:val="24"/>
          <w:szCs w:val="24"/>
        </w:rPr>
        <w:t>года</w:t>
      </w:r>
      <w:r w:rsidR="0020713B" w:rsidRPr="00E75938">
        <w:rPr>
          <w:rFonts w:ascii="Times New Roman" w:hAnsi="Times New Roman" w:cs="Times New Roman"/>
          <w:sz w:val="24"/>
          <w:szCs w:val="24"/>
        </w:rPr>
        <w:t>, следующего содержания:</w:t>
      </w:r>
    </w:p>
    <w:p w:rsidR="0020713B" w:rsidRPr="0020713B" w:rsidRDefault="00E75938" w:rsidP="0020713B">
      <w:pPr>
        <w:pStyle w:val="a3"/>
        <w:numPr>
          <w:ilvl w:val="0"/>
          <w:numId w:val="3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 «Пункт 2.17</w:t>
      </w:r>
      <w:r w:rsidR="0020713B" w:rsidRPr="0020713B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3.</w:t>
      </w:r>
      <w:r w:rsidR="0020713B" w:rsidRPr="0020713B">
        <w:rPr>
          <w:rFonts w:eastAsia="Calibri"/>
          <w:sz w:val="24"/>
          <w:szCs w:val="24"/>
          <w:lang w:eastAsia="en-US"/>
        </w:rPr>
        <w:t xml:space="preserve"> З</w:t>
      </w:r>
      <w:r w:rsidR="0020713B" w:rsidRPr="0020713B">
        <w:rPr>
          <w:rFonts w:eastAsia="Calibri"/>
          <w:sz w:val="24"/>
          <w:szCs w:val="24"/>
          <w:shd w:val="clear" w:color="auto" w:fill="FFFFFF"/>
          <w:lang w:eastAsia="en-US"/>
        </w:rPr>
        <w:t>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 </w:t>
      </w:r>
      <w:hyperlink r:id="rId8" w:anchor="dst362" w:history="1">
        <w:r w:rsidR="0020713B" w:rsidRPr="0020713B">
          <w:rPr>
            <w:rFonts w:eastAsia="Calibri"/>
            <w:sz w:val="24"/>
            <w:szCs w:val="24"/>
            <w:shd w:val="clear" w:color="auto" w:fill="FFFFFF"/>
            <w:lang w:eastAsia="en-US"/>
          </w:rPr>
          <w:t>частью 2 статьи 19</w:t>
        </w:r>
      </w:hyperlink>
      <w:r w:rsidR="0020713B" w:rsidRPr="0020713B">
        <w:rPr>
          <w:rFonts w:eastAsia="Calibri"/>
          <w:sz w:val="24"/>
          <w:szCs w:val="24"/>
          <w:shd w:val="clear" w:color="auto" w:fill="FFFFFF"/>
          <w:lang w:eastAsia="en-US"/>
        </w:rPr>
        <w:t xml:space="preserve">  Федерального закона </w:t>
      </w:r>
      <w:r w:rsidR="0020713B" w:rsidRPr="0020713B">
        <w:rPr>
          <w:rFonts w:eastAsia="Calibri"/>
          <w:sz w:val="24"/>
          <w:szCs w:val="24"/>
          <w:lang w:eastAsia="en-US"/>
        </w:rPr>
        <w:t>№210-ФЗ</w:t>
      </w:r>
      <w:r w:rsidR="0020713B" w:rsidRPr="0020713B">
        <w:rPr>
          <w:rFonts w:eastAsia="Calibri"/>
          <w:sz w:val="24"/>
          <w:szCs w:val="24"/>
          <w:shd w:val="clear" w:color="auto" w:fill="FFFFFF"/>
          <w:lang w:eastAsia="en-US"/>
        </w:rPr>
        <w:t>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</w:t>
      </w:r>
      <w:r w:rsidR="0020713B">
        <w:rPr>
          <w:rFonts w:eastAsia="Calibri"/>
          <w:sz w:val="24"/>
          <w:szCs w:val="24"/>
          <w:shd w:val="clear" w:color="auto" w:fill="FFFFFF"/>
          <w:lang w:eastAsia="en-US"/>
        </w:rPr>
        <w:t>»</w:t>
      </w:r>
      <w:r w:rsidR="0020713B" w:rsidRPr="0020713B">
        <w:rPr>
          <w:rFonts w:eastAsia="Calibri"/>
          <w:sz w:val="24"/>
          <w:szCs w:val="24"/>
          <w:shd w:val="clear" w:color="auto" w:fill="FFFFFF"/>
          <w:lang w:eastAsia="en-US"/>
        </w:rPr>
        <w:t>.</w:t>
      </w:r>
    </w:p>
    <w:p w:rsidR="0020713B" w:rsidRPr="0020713B" w:rsidRDefault="0020713B" w:rsidP="0020713B">
      <w:pPr>
        <w:pStyle w:val="a3"/>
        <w:numPr>
          <w:ilvl w:val="0"/>
          <w:numId w:val="36"/>
        </w:numPr>
        <w:ind w:left="0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E75938">
        <w:rPr>
          <w:rFonts w:eastAsia="Calibri"/>
          <w:sz w:val="24"/>
          <w:szCs w:val="24"/>
        </w:rPr>
        <w:t>Пункт 2.7.1</w:t>
      </w:r>
      <w:r w:rsidRPr="0020713B">
        <w:rPr>
          <w:rFonts w:eastAsia="Calibri"/>
          <w:sz w:val="24"/>
          <w:szCs w:val="24"/>
        </w:rPr>
        <w:t xml:space="preserve">. </w:t>
      </w:r>
      <w:r w:rsidRPr="0020713B">
        <w:rPr>
          <w:sz w:val="24"/>
          <w:szCs w:val="24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sz w:val="24"/>
          <w:szCs w:val="24"/>
        </w:rPr>
        <w:t>»</w:t>
      </w:r>
      <w:r w:rsidRPr="0020713B">
        <w:rPr>
          <w:sz w:val="24"/>
          <w:szCs w:val="24"/>
        </w:rPr>
        <w:t>.</w:t>
      </w:r>
    </w:p>
    <w:p w:rsidR="0020713B" w:rsidRPr="0020713B" w:rsidRDefault="0020713B" w:rsidP="0020713B">
      <w:pPr>
        <w:pStyle w:val="a3"/>
        <w:numPr>
          <w:ilvl w:val="0"/>
          <w:numId w:val="3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0713B">
        <w:rPr>
          <w:rFonts w:eastAsia="Calibri"/>
          <w:sz w:val="24"/>
          <w:szCs w:val="24"/>
        </w:rPr>
        <w:t xml:space="preserve">Пункт </w:t>
      </w:r>
      <w:r>
        <w:rPr>
          <w:rFonts w:eastAsia="Calibri"/>
          <w:sz w:val="24"/>
          <w:szCs w:val="24"/>
        </w:rPr>
        <w:t>2.</w:t>
      </w:r>
      <w:r w:rsidR="005072C4">
        <w:rPr>
          <w:rFonts w:eastAsia="Calibri"/>
          <w:sz w:val="24"/>
          <w:szCs w:val="24"/>
        </w:rPr>
        <w:t>17.4</w:t>
      </w:r>
      <w:r w:rsidRPr="0020713B">
        <w:rPr>
          <w:rFonts w:eastAsia="Calibri"/>
          <w:sz w:val="24"/>
          <w:szCs w:val="24"/>
        </w:rPr>
        <w:t xml:space="preserve">. </w:t>
      </w:r>
      <w:r w:rsidRPr="0020713B">
        <w:rPr>
          <w:rFonts w:eastAsia="Calibri"/>
          <w:sz w:val="24"/>
          <w:szCs w:val="24"/>
          <w:lang w:eastAsia="en-US"/>
        </w:rPr>
        <w:t>Организация предоставления муниципальных услуг в упреждающем (проактивном) режиме. </w:t>
      </w:r>
    </w:p>
    <w:p w:rsidR="0020713B" w:rsidRPr="0020713B" w:rsidRDefault="0020713B" w:rsidP="0020713B">
      <w:pPr>
        <w:pStyle w:val="ab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13B">
        <w:rPr>
          <w:rFonts w:ascii="Times New Roman" w:hAnsi="Times New Roman"/>
          <w:sz w:val="24"/>
          <w:szCs w:val="24"/>
        </w:rPr>
        <w:t>1. При наступлении событий, являющихся основанием для предоставления муниципальных услуг, орган, предоставляющий  муниципальную услугу, вправе:</w:t>
      </w:r>
    </w:p>
    <w:p w:rsidR="0020713B" w:rsidRPr="0020713B" w:rsidRDefault="0020713B" w:rsidP="0020713B">
      <w:pPr>
        <w:pStyle w:val="ab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13B">
        <w:rPr>
          <w:rFonts w:ascii="Times New Roman" w:hAnsi="Times New Roman"/>
          <w:sz w:val="24"/>
          <w:szCs w:val="24"/>
        </w:rPr>
        <w:lastRenderedPageBreak/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0713B" w:rsidRPr="0020713B" w:rsidRDefault="0020713B" w:rsidP="0020713B">
      <w:pPr>
        <w:pStyle w:val="ab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13B">
        <w:rPr>
          <w:rFonts w:ascii="Times New Roman" w:hAnsi="Times New Roman"/>
          <w:sz w:val="24"/>
          <w:szCs w:val="24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</w:t>
      </w:r>
    </w:p>
    <w:p w:rsidR="0020713B" w:rsidRPr="0020713B" w:rsidRDefault="00743783" w:rsidP="0020713B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13B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 в сети Интернет  на официальном </w:t>
      </w:r>
      <w:r w:rsidR="00DB71AD" w:rsidRPr="0020713B">
        <w:rPr>
          <w:rFonts w:ascii="Times New Roman" w:hAnsi="Times New Roman" w:cs="Times New Roman"/>
          <w:sz w:val="24"/>
          <w:szCs w:val="24"/>
        </w:rPr>
        <w:t>сайте администрации  Серебрянского</w:t>
      </w:r>
      <w:r w:rsidRPr="0020713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B71AD" w:rsidRPr="0020713B">
        <w:rPr>
          <w:rFonts w:ascii="Times New Roman" w:hAnsi="Times New Roman" w:cs="Times New Roman"/>
          <w:sz w:val="24"/>
          <w:szCs w:val="24"/>
        </w:rPr>
        <w:t xml:space="preserve">Лужского  муниципального района: </w:t>
      </w:r>
      <w:r w:rsidR="00DB71AD" w:rsidRPr="0020713B">
        <w:rPr>
          <w:rFonts w:ascii="Times New Roman" w:hAnsi="Times New Roman" w:cs="Times New Roman"/>
          <w:sz w:val="24"/>
          <w:szCs w:val="24"/>
          <w:u w:val="single"/>
        </w:rPr>
        <w:t>Серебрянское.</w:t>
      </w:r>
      <w:r w:rsidR="0020713B" w:rsidRPr="0020713B">
        <w:rPr>
          <w:rFonts w:ascii="Times New Roman" w:hAnsi="Times New Roman" w:cs="Times New Roman"/>
          <w:sz w:val="24"/>
          <w:szCs w:val="24"/>
          <w:u w:val="single"/>
        </w:rPr>
        <w:t>рф.</w:t>
      </w:r>
    </w:p>
    <w:p w:rsidR="0020713B" w:rsidRPr="0020713B" w:rsidRDefault="00BB4177" w:rsidP="0020713B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13B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1E4CC7" w:rsidRPr="0020713B" w:rsidRDefault="00743783" w:rsidP="0020713B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13B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</w:t>
      </w:r>
      <w:r w:rsidR="0064475B" w:rsidRPr="0020713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E4CC7" w:rsidRPr="001E4CC7" w:rsidRDefault="00CE5D0A" w:rsidP="0020713B">
      <w:pPr>
        <w:pStyle w:val="ad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r w:rsidRPr="00CE5D0A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07pt;margin-top:8.15pt;width:176.45pt;height:12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1E4CC7" w:rsidRDefault="001E4CC7" w:rsidP="001E4CC7"/>
              </w:txbxContent>
            </v:textbox>
          </v:shape>
        </w:pict>
      </w:r>
    </w:p>
    <w:p w:rsidR="001E4CC7" w:rsidRPr="00125119" w:rsidRDefault="001E4CC7" w:rsidP="001E4CC7"/>
    <w:p w:rsidR="001E4CC7" w:rsidRPr="001E4CC7" w:rsidRDefault="00CE5D0A" w:rsidP="001E4CC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Поле 1" o:spid="_x0000_s1027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1E4CC7" w:rsidRPr="001E4CC7" w:rsidRDefault="001E4CC7" w:rsidP="001E4C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1E4CC7">
                    <w:rPr>
                      <w:rFonts w:ascii="Times New Roman" w:hAnsi="Times New Roman" w:cs="Times New Roman"/>
                      <w:sz w:val="24"/>
                    </w:rPr>
                    <w:t>С.А. Пальок</w:t>
                  </w:r>
                </w:p>
              </w:txbxContent>
            </v:textbox>
          </v:shape>
        </w:pict>
      </w:r>
      <w:r w:rsidR="001E4CC7" w:rsidRPr="001E4CC7">
        <w:rPr>
          <w:rFonts w:ascii="Times New Roman" w:hAnsi="Times New Roman" w:cs="Times New Roman"/>
          <w:sz w:val="24"/>
        </w:rPr>
        <w:t>Глава администрации</w:t>
      </w:r>
    </w:p>
    <w:p w:rsidR="001E4CC7" w:rsidRPr="001E4CC7" w:rsidRDefault="001E4CC7" w:rsidP="001E4CC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E4CC7">
        <w:rPr>
          <w:rFonts w:ascii="Times New Roman" w:hAnsi="Times New Roman" w:cs="Times New Roman"/>
          <w:sz w:val="24"/>
        </w:rPr>
        <w:t xml:space="preserve">Серебрянского сельского поселения            </w:t>
      </w:r>
    </w:p>
    <w:p w:rsidR="001E4CC7" w:rsidRPr="00125119" w:rsidRDefault="001E4CC7" w:rsidP="001E4CC7">
      <w:pPr>
        <w:spacing w:after="0"/>
      </w:pPr>
    </w:p>
    <w:p w:rsidR="0065733C" w:rsidRPr="00970CEC" w:rsidRDefault="0065733C" w:rsidP="001E4CC7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5733C" w:rsidRPr="00970CEC" w:rsidSect="001E4CC7">
      <w:pgSz w:w="11906" w:h="16838"/>
      <w:pgMar w:top="567" w:right="425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2C" w:rsidRDefault="00FB4C2C" w:rsidP="00D170D2">
      <w:pPr>
        <w:spacing w:after="0" w:line="240" w:lineRule="auto"/>
      </w:pPr>
      <w:r>
        <w:separator/>
      </w:r>
    </w:p>
  </w:endnote>
  <w:endnote w:type="continuationSeparator" w:id="0">
    <w:p w:rsidR="00FB4C2C" w:rsidRDefault="00FB4C2C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2C" w:rsidRDefault="00FB4C2C" w:rsidP="00D170D2">
      <w:pPr>
        <w:spacing w:after="0" w:line="240" w:lineRule="auto"/>
      </w:pPr>
      <w:r>
        <w:separator/>
      </w:r>
    </w:p>
  </w:footnote>
  <w:footnote w:type="continuationSeparator" w:id="0">
    <w:p w:rsidR="00FB4C2C" w:rsidRDefault="00FB4C2C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9721D"/>
    <w:multiLevelType w:val="multilevel"/>
    <w:tmpl w:val="16481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597891"/>
    <w:multiLevelType w:val="multilevel"/>
    <w:tmpl w:val="7B2A9060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8"/>
  </w:num>
  <w:num w:numId="5">
    <w:abstractNumId w:val="32"/>
  </w:num>
  <w:num w:numId="6">
    <w:abstractNumId w:val="4"/>
  </w:num>
  <w:num w:numId="7">
    <w:abstractNumId w:val="28"/>
  </w:num>
  <w:num w:numId="8">
    <w:abstractNumId w:val="14"/>
  </w:num>
  <w:num w:numId="9">
    <w:abstractNumId w:val="26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"/>
  </w:num>
  <w:num w:numId="17">
    <w:abstractNumId w:val="3"/>
  </w:num>
  <w:num w:numId="18">
    <w:abstractNumId w:val="9"/>
  </w:num>
  <w:num w:numId="19">
    <w:abstractNumId w:val="22"/>
  </w:num>
  <w:num w:numId="20">
    <w:abstractNumId w:val="5"/>
  </w:num>
  <w:num w:numId="21">
    <w:abstractNumId w:val="6"/>
  </w:num>
  <w:num w:numId="22">
    <w:abstractNumId w:val="33"/>
  </w:num>
  <w:num w:numId="23">
    <w:abstractNumId w:val="15"/>
  </w:num>
  <w:num w:numId="24">
    <w:abstractNumId w:val="19"/>
  </w:num>
  <w:num w:numId="25">
    <w:abstractNumId w:val="29"/>
  </w:num>
  <w:num w:numId="26">
    <w:abstractNumId w:val="31"/>
  </w:num>
  <w:num w:numId="27">
    <w:abstractNumId w:val="11"/>
  </w:num>
  <w:num w:numId="28">
    <w:abstractNumId w:val="23"/>
  </w:num>
  <w:num w:numId="29">
    <w:abstractNumId w:val="25"/>
  </w:num>
  <w:num w:numId="30">
    <w:abstractNumId w:val="1"/>
  </w:num>
  <w:num w:numId="31">
    <w:abstractNumId w:val="20"/>
  </w:num>
  <w:num w:numId="32">
    <w:abstractNumId w:val="27"/>
  </w:num>
  <w:num w:numId="33">
    <w:abstractNumId w:val="24"/>
  </w:num>
  <w:num w:numId="34">
    <w:abstractNumId w:val="17"/>
  </w:num>
  <w:num w:numId="35">
    <w:abstractNumId w:val="21"/>
  </w:num>
  <w:num w:numId="36">
    <w:abstractNumId w:val="30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35067"/>
    <w:rsid w:val="00064D75"/>
    <w:rsid w:val="00064E14"/>
    <w:rsid w:val="00080528"/>
    <w:rsid w:val="000945E5"/>
    <w:rsid w:val="000D00A7"/>
    <w:rsid w:val="000E1866"/>
    <w:rsid w:val="000E5B09"/>
    <w:rsid w:val="000F4C6D"/>
    <w:rsid w:val="001230E9"/>
    <w:rsid w:val="00126359"/>
    <w:rsid w:val="00127BE6"/>
    <w:rsid w:val="0014678E"/>
    <w:rsid w:val="00187B14"/>
    <w:rsid w:val="001E401B"/>
    <w:rsid w:val="001E4CC7"/>
    <w:rsid w:val="001E7114"/>
    <w:rsid w:val="001F3331"/>
    <w:rsid w:val="0020713B"/>
    <w:rsid w:val="002268CA"/>
    <w:rsid w:val="00262E58"/>
    <w:rsid w:val="00267054"/>
    <w:rsid w:val="00281BCB"/>
    <w:rsid w:val="002E2B60"/>
    <w:rsid w:val="00333F7E"/>
    <w:rsid w:val="003478E5"/>
    <w:rsid w:val="00361885"/>
    <w:rsid w:val="003626D1"/>
    <w:rsid w:val="003C13CC"/>
    <w:rsid w:val="003F1F06"/>
    <w:rsid w:val="003F2194"/>
    <w:rsid w:val="00411599"/>
    <w:rsid w:val="00433C50"/>
    <w:rsid w:val="00440726"/>
    <w:rsid w:val="0045152C"/>
    <w:rsid w:val="004748DC"/>
    <w:rsid w:val="004762C4"/>
    <w:rsid w:val="004840E4"/>
    <w:rsid w:val="004902CF"/>
    <w:rsid w:val="004B6464"/>
    <w:rsid w:val="004D551D"/>
    <w:rsid w:val="005072C4"/>
    <w:rsid w:val="00521F34"/>
    <w:rsid w:val="005277FF"/>
    <w:rsid w:val="00547734"/>
    <w:rsid w:val="00561D12"/>
    <w:rsid w:val="0056533C"/>
    <w:rsid w:val="00587E03"/>
    <w:rsid w:val="00594D3C"/>
    <w:rsid w:val="005A03A7"/>
    <w:rsid w:val="005B12B6"/>
    <w:rsid w:val="005C1625"/>
    <w:rsid w:val="005C4986"/>
    <w:rsid w:val="00610A75"/>
    <w:rsid w:val="0062499E"/>
    <w:rsid w:val="0064475B"/>
    <w:rsid w:val="0065733C"/>
    <w:rsid w:val="006716AF"/>
    <w:rsid w:val="00680F06"/>
    <w:rsid w:val="00685404"/>
    <w:rsid w:val="006C12EB"/>
    <w:rsid w:val="006D7D6D"/>
    <w:rsid w:val="00743783"/>
    <w:rsid w:val="0075590F"/>
    <w:rsid w:val="00782FAA"/>
    <w:rsid w:val="007A2006"/>
    <w:rsid w:val="007B6F10"/>
    <w:rsid w:val="007C2B7F"/>
    <w:rsid w:val="007C31F3"/>
    <w:rsid w:val="007E7703"/>
    <w:rsid w:val="007E7A58"/>
    <w:rsid w:val="007F2114"/>
    <w:rsid w:val="00805367"/>
    <w:rsid w:val="00815746"/>
    <w:rsid w:val="00833A93"/>
    <w:rsid w:val="00893AB4"/>
    <w:rsid w:val="008B41C4"/>
    <w:rsid w:val="00907337"/>
    <w:rsid w:val="00926AFF"/>
    <w:rsid w:val="00943CFA"/>
    <w:rsid w:val="0096776A"/>
    <w:rsid w:val="00970CEC"/>
    <w:rsid w:val="00977516"/>
    <w:rsid w:val="009916A7"/>
    <w:rsid w:val="009A46BD"/>
    <w:rsid w:val="009B1BCC"/>
    <w:rsid w:val="009C6B4B"/>
    <w:rsid w:val="009C78B9"/>
    <w:rsid w:val="009F10C2"/>
    <w:rsid w:val="00A11952"/>
    <w:rsid w:val="00A253B1"/>
    <w:rsid w:val="00A26C2E"/>
    <w:rsid w:val="00A6460B"/>
    <w:rsid w:val="00A90214"/>
    <w:rsid w:val="00AA5341"/>
    <w:rsid w:val="00AB0FEB"/>
    <w:rsid w:val="00AB2BC6"/>
    <w:rsid w:val="00B71743"/>
    <w:rsid w:val="00B768BD"/>
    <w:rsid w:val="00B84B50"/>
    <w:rsid w:val="00BB4177"/>
    <w:rsid w:val="00BC0ABC"/>
    <w:rsid w:val="00BE29C8"/>
    <w:rsid w:val="00BF19CE"/>
    <w:rsid w:val="00C05B4C"/>
    <w:rsid w:val="00C17A77"/>
    <w:rsid w:val="00C30F59"/>
    <w:rsid w:val="00C46E67"/>
    <w:rsid w:val="00C74BD7"/>
    <w:rsid w:val="00C74D56"/>
    <w:rsid w:val="00C7752B"/>
    <w:rsid w:val="00C93689"/>
    <w:rsid w:val="00C97053"/>
    <w:rsid w:val="00CD7ADF"/>
    <w:rsid w:val="00CE30FE"/>
    <w:rsid w:val="00CE57F0"/>
    <w:rsid w:val="00CE5D0A"/>
    <w:rsid w:val="00CE64A5"/>
    <w:rsid w:val="00D170D2"/>
    <w:rsid w:val="00D22BCD"/>
    <w:rsid w:val="00D328D6"/>
    <w:rsid w:val="00D501B1"/>
    <w:rsid w:val="00D738E8"/>
    <w:rsid w:val="00D73F2F"/>
    <w:rsid w:val="00D80C70"/>
    <w:rsid w:val="00D81B01"/>
    <w:rsid w:val="00D90FEC"/>
    <w:rsid w:val="00DB662C"/>
    <w:rsid w:val="00DB67BC"/>
    <w:rsid w:val="00DB71AD"/>
    <w:rsid w:val="00E75938"/>
    <w:rsid w:val="00EB311E"/>
    <w:rsid w:val="00EB5550"/>
    <w:rsid w:val="00EC2E7B"/>
    <w:rsid w:val="00F029A5"/>
    <w:rsid w:val="00F20A0F"/>
    <w:rsid w:val="00F54409"/>
    <w:rsid w:val="00F6292E"/>
    <w:rsid w:val="00F75465"/>
    <w:rsid w:val="00FA0D74"/>
    <w:rsid w:val="00FB4C2C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99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65f8c381d5c4578dadaa053203658bb4b5a95fc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5</cp:revision>
  <cp:lastPrinted>2021-06-11T08:57:00Z</cp:lastPrinted>
  <dcterms:created xsi:type="dcterms:W3CDTF">2021-06-11T08:42:00Z</dcterms:created>
  <dcterms:modified xsi:type="dcterms:W3CDTF">2021-06-11T08:57:00Z</dcterms:modified>
</cp:coreProperties>
</file>