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907337">
        <w:rPr>
          <w:spacing w:val="-7"/>
          <w:w w:val="102"/>
          <w:sz w:val="24"/>
          <w:szCs w:val="28"/>
        </w:rPr>
        <w:t>2</w:t>
      </w:r>
      <w:r w:rsidR="00BB4177">
        <w:rPr>
          <w:spacing w:val="-7"/>
          <w:w w:val="102"/>
          <w:sz w:val="24"/>
          <w:szCs w:val="28"/>
        </w:rPr>
        <w:t>9 марта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BB4177">
        <w:rPr>
          <w:spacing w:val="-7"/>
          <w:w w:val="102"/>
          <w:sz w:val="24"/>
          <w:szCs w:val="28"/>
        </w:rPr>
        <w:t>19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EB311E">
        <w:rPr>
          <w:spacing w:val="-7"/>
          <w:w w:val="102"/>
          <w:sz w:val="24"/>
          <w:szCs w:val="28"/>
        </w:rPr>
        <w:t>52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Default="00EB311E" w:rsidP="00EB311E">
      <w:pPr>
        <w:pStyle w:val="ConsPlusTitle"/>
        <w:rPr>
          <w:b w:val="0"/>
        </w:rPr>
      </w:pPr>
      <w:r>
        <w:rPr>
          <w:b w:val="0"/>
        </w:rPr>
        <w:t>предоставления</w:t>
      </w:r>
      <w:r w:rsidRPr="00E16AAE">
        <w:rPr>
          <w:b w:val="0"/>
        </w:rPr>
        <w:t xml:space="preserve"> Администрацией Серебрянского сельского поселения Лужского муниципального района Ленинградской области муниципальной услуги «</w:t>
      </w:r>
      <w:r w:rsidRPr="00E16AAE">
        <w:rPr>
          <w:rFonts w:eastAsia="Calibri"/>
          <w:b w:val="0"/>
          <w:lang w:eastAsia="en-US"/>
        </w:rPr>
        <w:t xml:space="preserve">Приватизация имущества, находящегося  </w:t>
      </w:r>
      <w:r>
        <w:rPr>
          <w:rFonts w:eastAsia="Calibri"/>
          <w:b w:val="0"/>
          <w:lang w:eastAsia="en-US"/>
        </w:rPr>
        <w:t>в муниципальной собственности» в</w:t>
      </w:r>
      <w:r w:rsidRPr="00E16AAE">
        <w:rPr>
          <w:rFonts w:eastAsia="Calibri"/>
          <w:b w:val="0"/>
          <w:lang w:eastAsia="en-US"/>
        </w:rPr>
        <w:t xml:space="preserve">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B311E">
        <w:rPr>
          <w:rFonts w:eastAsia="Calibri"/>
          <w:b w:val="0"/>
          <w:lang w:eastAsia="en-US"/>
        </w:rPr>
        <w:t>»</w:t>
      </w:r>
      <w:r w:rsidR="00970CEC" w:rsidRPr="00EB311E">
        <w:rPr>
          <w:b w:val="0"/>
        </w:rPr>
        <w:t>, утвержденный постан</w:t>
      </w:r>
      <w:r w:rsidR="004902CF" w:rsidRPr="00EB311E">
        <w:rPr>
          <w:b w:val="0"/>
        </w:rPr>
        <w:t xml:space="preserve">овлением главы администрации </w:t>
      </w:r>
      <w:r w:rsidRPr="00EB311E">
        <w:rPr>
          <w:b w:val="0"/>
        </w:rPr>
        <w:t>от 18 мая 2017  года</w:t>
      </w:r>
      <w:r>
        <w:rPr>
          <w:b w:val="0"/>
        </w:rPr>
        <w:t xml:space="preserve"> </w:t>
      </w:r>
      <w:r w:rsidRPr="00EB311E">
        <w:rPr>
          <w:b w:val="0"/>
        </w:rPr>
        <w:t>№  98</w:t>
      </w:r>
      <w:r>
        <w:rPr>
          <w:b w:val="0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BB4177" w:rsidRDefault="00521F34" w:rsidP="00BB4177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="00BB4177">
        <w:rPr>
          <w:color w:val="000000"/>
          <w:sz w:val="24"/>
          <w:szCs w:val="28"/>
        </w:rPr>
        <w:t xml:space="preserve"> от 16.05.2011 г. N 373 «</w:t>
      </w:r>
      <w:r w:rsidRPr="00FB6150">
        <w:rPr>
          <w:color w:val="000000"/>
          <w:sz w:val="24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4177">
        <w:rPr>
          <w:color w:val="000000"/>
          <w:sz w:val="24"/>
          <w:szCs w:val="28"/>
        </w:rPr>
        <w:t>»</w:t>
      </w:r>
      <w:r w:rsidRPr="00FB6150">
        <w:rPr>
          <w:sz w:val="24"/>
          <w:szCs w:val="28"/>
        </w:rPr>
        <w:t xml:space="preserve">, </w:t>
      </w:r>
      <w:r w:rsidR="00BB4177" w:rsidRPr="000C3F58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BB4177" w:rsidRPr="000C3F58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>
        <w:rPr>
          <w:sz w:val="24"/>
          <w:szCs w:val="28"/>
        </w:rPr>
        <w:t>,</w:t>
      </w:r>
      <w:r w:rsidR="00281BCB">
        <w:rPr>
          <w:sz w:val="24"/>
          <w:szCs w:val="28"/>
        </w:rPr>
        <w:t xml:space="preserve"> </w:t>
      </w:r>
      <w:r w:rsidR="00BB4177">
        <w:rPr>
          <w:sz w:val="24"/>
          <w:szCs w:val="28"/>
        </w:rPr>
        <w:t xml:space="preserve">на основании протеста Лужской городской прокуратуры от 18.03.2019 года № 7-97-2019,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Pr="00EB311E" w:rsidRDefault="00521F34" w:rsidP="00EB311E">
      <w:pPr>
        <w:pStyle w:val="ConsPlusTitle"/>
        <w:numPr>
          <w:ilvl w:val="0"/>
          <w:numId w:val="36"/>
        </w:numPr>
        <w:ind w:left="0" w:firstLine="567"/>
        <w:jc w:val="both"/>
        <w:rPr>
          <w:b w:val="0"/>
        </w:rPr>
      </w:pPr>
      <w:r w:rsidRPr="00EB311E">
        <w:rPr>
          <w:b w:val="0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EB311E">
        <w:rPr>
          <w:b w:val="0"/>
        </w:rPr>
        <w:t xml:space="preserve"> </w:t>
      </w:r>
      <w:r w:rsidR="00EB311E" w:rsidRPr="00EB311E">
        <w:rPr>
          <w:b w:val="0"/>
        </w:rPr>
        <w:t>«</w:t>
      </w:r>
      <w:r w:rsidR="00EB311E" w:rsidRPr="00EB311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B311E" w:rsidRPr="00EB311E">
        <w:rPr>
          <w:b w:val="0"/>
        </w:rPr>
        <w:t>, утвержденный постановлением главы администрации от 18 мая 2017  года №  98.</w:t>
      </w:r>
    </w:p>
    <w:p w:rsidR="00970CEC" w:rsidRDefault="00281BCB" w:rsidP="00281BCB">
      <w:pPr>
        <w:pStyle w:val="ConsPlusTitle"/>
        <w:numPr>
          <w:ilvl w:val="1"/>
          <w:numId w:val="36"/>
        </w:numPr>
        <w:jc w:val="both"/>
        <w:rPr>
          <w:b w:val="0"/>
          <w:bCs w:val="0"/>
        </w:rPr>
      </w:pPr>
      <w:r>
        <w:rPr>
          <w:b w:val="0"/>
          <w:szCs w:val="28"/>
        </w:rPr>
        <w:t>Пункт</w:t>
      </w:r>
      <w:r w:rsidR="00970CEC">
        <w:rPr>
          <w:b w:val="0"/>
          <w:szCs w:val="28"/>
        </w:rPr>
        <w:t xml:space="preserve"> </w:t>
      </w:r>
      <w:r w:rsidR="00EB311E">
        <w:rPr>
          <w:b w:val="0"/>
          <w:szCs w:val="28"/>
        </w:rPr>
        <w:t>2.19</w:t>
      </w:r>
      <w:r w:rsidR="00BB4177">
        <w:rPr>
          <w:b w:val="0"/>
          <w:szCs w:val="28"/>
        </w:rPr>
        <w:t>.8</w:t>
      </w:r>
      <w:r>
        <w:rPr>
          <w:b w:val="0"/>
          <w:szCs w:val="28"/>
        </w:rPr>
        <w:t>.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раздела 2. «</w:t>
      </w:r>
      <w:r w:rsidRPr="00281BCB">
        <w:rPr>
          <w:b w:val="0"/>
          <w:bCs w:val="0"/>
        </w:rPr>
        <w:t>Стандарт предоставления муниципальной услуги</w:t>
      </w:r>
      <w:r>
        <w:rPr>
          <w:b w:val="0"/>
          <w:bCs w:val="0"/>
        </w:rPr>
        <w:t>» изложить в следующей редакции:</w:t>
      </w:r>
    </w:p>
    <w:p w:rsidR="00BB4177" w:rsidRDefault="00EB311E" w:rsidP="00BB4177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2.19</w:t>
      </w:r>
      <w:r w:rsidR="00BB4177" w:rsidRPr="00BB4177">
        <w:rPr>
          <w:rFonts w:ascii="Times New Roman" w:hAnsi="Times New Roman" w:cs="Times New Roman"/>
          <w:color w:val="auto"/>
          <w:sz w:val="24"/>
          <w:szCs w:val="24"/>
        </w:rPr>
        <w:t>.8.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B4177" w:rsidRDefault="00BB4177" w:rsidP="00BB417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B41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 входах в здания массового посещения (административно-управленческие учреждения, многофункциональные комплексы)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На основных путях движения следует предусмотреть</w:t>
      </w:r>
      <w:r>
        <w:rPr>
          <w:color w:val="1D1B11"/>
          <w:sz w:val="28"/>
          <w:szCs w:val="28"/>
        </w:rPr>
        <w:t xml:space="preserve"> 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>тактильную направляющую полосу с высотой рисунка не более 0,025 м.</w:t>
      </w:r>
    </w:p>
    <w:p w:rsidR="00743783" w:rsidRPr="00BB4177" w:rsidRDefault="00743783" w:rsidP="00BB4177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  <w:u w:val="single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Разместить настоящее постановление  в сети Интернет  на официальном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>сайте администрации  Серебрянского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 сельского поселения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Лужского  муниципального района: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  <w:u w:val="single"/>
        </w:rPr>
        <w:t>Серебрянское.РФ</w:t>
      </w:r>
    </w:p>
    <w:p w:rsidR="00BB4177" w:rsidRPr="00BB4177" w:rsidRDefault="00BB4177" w:rsidP="00BB4177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4177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64475B" w:rsidRPr="00BB4177" w:rsidRDefault="00743783" w:rsidP="00BB4177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>Контроль за исполнением постановления оставляю за собой</w:t>
      </w:r>
      <w:r w:rsidR="0064475B" w:rsidRPr="00BB4177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BB4177" w:rsidRPr="00AE3366" w:rsidRDefault="00BB4177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EC" w:rsidRDefault="00D90FEC" w:rsidP="00D170D2">
      <w:pPr>
        <w:spacing w:after="0" w:line="240" w:lineRule="auto"/>
      </w:pPr>
      <w:r>
        <w:separator/>
      </w:r>
    </w:p>
  </w:endnote>
  <w:endnote w:type="continuationSeparator" w:id="0">
    <w:p w:rsidR="00D90FEC" w:rsidRDefault="00D90FEC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EC" w:rsidRDefault="00D90FEC" w:rsidP="00D170D2">
      <w:pPr>
        <w:spacing w:after="0" w:line="240" w:lineRule="auto"/>
      </w:pPr>
      <w:r>
        <w:separator/>
      </w:r>
    </w:p>
  </w:footnote>
  <w:footnote w:type="continuationSeparator" w:id="0">
    <w:p w:rsidR="00D90FEC" w:rsidRDefault="00D90FEC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1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2"/>
  </w:num>
  <w:num w:numId="23">
    <w:abstractNumId w:val="14"/>
  </w:num>
  <w:num w:numId="24">
    <w:abstractNumId w:val="18"/>
  </w:num>
  <w:num w:numId="25">
    <w:abstractNumId w:val="28"/>
  </w:num>
  <w:num w:numId="26">
    <w:abstractNumId w:val="30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945E5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B4177"/>
    <w:rsid w:val="00BC0ABC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501B1"/>
    <w:rsid w:val="00D738E8"/>
    <w:rsid w:val="00D73F2F"/>
    <w:rsid w:val="00D80C70"/>
    <w:rsid w:val="00D90FEC"/>
    <w:rsid w:val="00DB662C"/>
    <w:rsid w:val="00DB67BC"/>
    <w:rsid w:val="00DB71AD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25</cp:revision>
  <cp:lastPrinted>2018-11-02T06:11:00Z</cp:lastPrinted>
  <dcterms:created xsi:type="dcterms:W3CDTF">2017-02-15T13:44:00Z</dcterms:created>
  <dcterms:modified xsi:type="dcterms:W3CDTF">2019-04-04T13:42:00Z</dcterms:modified>
</cp:coreProperties>
</file>