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3" w:rsidRDefault="00672743" w:rsidP="00672743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153AEDAB" wp14:editId="10BC7C43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43" w:rsidRPr="00672743" w:rsidRDefault="00672743" w:rsidP="00672743">
      <w:pPr>
        <w:jc w:val="center"/>
        <w:rPr>
          <w:b/>
          <w:sz w:val="28"/>
        </w:rPr>
      </w:pPr>
    </w:p>
    <w:p w:rsidR="00672743" w:rsidRPr="00672743" w:rsidRDefault="00672743" w:rsidP="00672743">
      <w:pPr>
        <w:jc w:val="center"/>
        <w:rPr>
          <w:b/>
        </w:rPr>
      </w:pPr>
      <w:r w:rsidRPr="00672743">
        <w:rPr>
          <w:b/>
        </w:rPr>
        <w:t>ЛЕНИНГРАДСКАЯ ОБЛАСТЬ</w:t>
      </w:r>
    </w:p>
    <w:p w:rsidR="00672743" w:rsidRPr="00672743" w:rsidRDefault="00672743" w:rsidP="00672743">
      <w:pPr>
        <w:jc w:val="center"/>
        <w:rPr>
          <w:b/>
        </w:rPr>
      </w:pPr>
      <w:r w:rsidRPr="00672743">
        <w:rPr>
          <w:b/>
        </w:rPr>
        <w:t>ЛУЖСКИЙ МУНИЦИПАЛЬНЫЙ РАЙОН</w:t>
      </w:r>
    </w:p>
    <w:p w:rsidR="00672743" w:rsidRPr="00672743" w:rsidRDefault="00672743" w:rsidP="00672743">
      <w:pPr>
        <w:jc w:val="center"/>
        <w:rPr>
          <w:b/>
        </w:rPr>
      </w:pPr>
      <w:r w:rsidRPr="00672743">
        <w:rPr>
          <w:b/>
        </w:rPr>
        <w:t>АДМИНИСТРАЦИЯ</w:t>
      </w:r>
    </w:p>
    <w:p w:rsidR="00672743" w:rsidRPr="00672743" w:rsidRDefault="00672743" w:rsidP="00672743">
      <w:pPr>
        <w:jc w:val="center"/>
        <w:rPr>
          <w:b/>
        </w:rPr>
      </w:pPr>
      <w:r w:rsidRPr="00672743">
        <w:rPr>
          <w:b/>
        </w:rPr>
        <w:t>СЕРЕБРЯНСКОГО СЕЛЬСКОГО ПОСЕЛЕНИЯ</w:t>
      </w:r>
    </w:p>
    <w:p w:rsidR="00672743" w:rsidRPr="00672743" w:rsidRDefault="00672743" w:rsidP="00672743">
      <w:pPr>
        <w:jc w:val="center"/>
        <w:rPr>
          <w:sz w:val="28"/>
        </w:rPr>
      </w:pPr>
    </w:p>
    <w:p w:rsidR="00672743" w:rsidRPr="00672743" w:rsidRDefault="00672743" w:rsidP="00672743">
      <w:pPr>
        <w:jc w:val="center"/>
        <w:rPr>
          <w:b/>
          <w:sz w:val="32"/>
          <w:szCs w:val="28"/>
        </w:rPr>
      </w:pPr>
      <w:r w:rsidRPr="00672743">
        <w:rPr>
          <w:b/>
        </w:rPr>
        <w:t>ПОСТАНОВЛЕНИЕ</w:t>
      </w:r>
    </w:p>
    <w:p w:rsidR="00672743" w:rsidRPr="00672743" w:rsidRDefault="00672743" w:rsidP="00672743">
      <w:pPr>
        <w:rPr>
          <w:sz w:val="28"/>
        </w:rPr>
      </w:pPr>
      <w:r w:rsidRPr="00672743">
        <w:rPr>
          <w:sz w:val="28"/>
        </w:rPr>
        <w:t xml:space="preserve"> </w:t>
      </w:r>
    </w:p>
    <w:p w:rsidR="00672743" w:rsidRPr="00672743" w:rsidRDefault="00672743" w:rsidP="00672743">
      <w:pPr>
        <w:rPr>
          <w:sz w:val="28"/>
        </w:rPr>
      </w:pPr>
      <w:r w:rsidRPr="00672743">
        <w:rPr>
          <w:b/>
          <w:sz w:val="28"/>
          <w:szCs w:val="28"/>
        </w:rPr>
        <w:t xml:space="preserve">От </w:t>
      </w:r>
      <w:r w:rsidRPr="00672743">
        <w:rPr>
          <w:b/>
          <w:sz w:val="28"/>
          <w:szCs w:val="28"/>
        </w:rPr>
        <w:t>02 мая</w:t>
      </w:r>
      <w:r w:rsidRPr="00672743">
        <w:rPr>
          <w:b/>
          <w:sz w:val="28"/>
          <w:szCs w:val="28"/>
        </w:rPr>
        <w:t xml:space="preserve"> 2017 года   № </w:t>
      </w:r>
      <w:r>
        <w:rPr>
          <w:b/>
          <w:sz w:val="28"/>
          <w:szCs w:val="28"/>
        </w:rPr>
        <w:t>79</w:t>
      </w:r>
      <w:r w:rsidRPr="00672743">
        <w:rPr>
          <w:b/>
          <w:sz w:val="28"/>
          <w:szCs w:val="28"/>
        </w:rPr>
        <w:br/>
      </w:r>
    </w:p>
    <w:p w:rsidR="00672743" w:rsidRPr="00672743" w:rsidRDefault="00672743" w:rsidP="00672743">
      <w:pPr>
        <w:rPr>
          <w:b/>
          <w:sz w:val="28"/>
          <w:szCs w:val="28"/>
        </w:rPr>
      </w:pPr>
      <w:r w:rsidRPr="00672743">
        <w:rPr>
          <w:sz w:val="28"/>
        </w:rPr>
        <w:t>«Об установлении норматива</w:t>
      </w:r>
    </w:p>
    <w:p w:rsidR="00672743" w:rsidRPr="00672743" w:rsidRDefault="00672743" w:rsidP="00672743">
      <w:pPr>
        <w:rPr>
          <w:sz w:val="28"/>
        </w:rPr>
      </w:pPr>
      <w:r w:rsidRPr="00672743">
        <w:rPr>
          <w:sz w:val="28"/>
        </w:rPr>
        <w:t xml:space="preserve">стоимости жилья на 2 квартал 2017 года </w:t>
      </w:r>
    </w:p>
    <w:p w:rsidR="00672743" w:rsidRPr="00672743" w:rsidRDefault="00672743" w:rsidP="00672743">
      <w:pPr>
        <w:rPr>
          <w:sz w:val="28"/>
        </w:rPr>
      </w:pPr>
      <w:r w:rsidRPr="00672743">
        <w:rPr>
          <w:sz w:val="28"/>
        </w:rPr>
        <w:t>по Серебрянскому сельскому поселению»</w:t>
      </w:r>
    </w:p>
    <w:p w:rsidR="00672743" w:rsidRPr="00672743" w:rsidRDefault="00672743" w:rsidP="00672743">
      <w:r w:rsidRPr="00672743">
        <w:t xml:space="preserve">      </w:t>
      </w:r>
    </w:p>
    <w:p w:rsidR="00672743" w:rsidRPr="00672743" w:rsidRDefault="00672743" w:rsidP="00672743">
      <w:pPr>
        <w:jc w:val="both"/>
        <w:rPr>
          <w:b/>
          <w:sz w:val="28"/>
        </w:rPr>
      </w:pPr>
      <w:r w:rsidRPr="00672743">
        <w:rPr>
          <w:sz w:val="28"/>
        </w:rPr>
        <w:t xml:space="preserve">               </w:t>
      </w:r>
      <w:proofErr w:type="gramStart"/>
      <w:r w:rsidRPr="00672743">
        <w:rPr>
          <w:sz w:val="28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672743">
        <w:rPr>
          <w:sz w:val="28"/>
        </w:rPr>
        <w:t xml:space="preserve"> </w:t>
      </w:r>
      <w:proofErr w:type="gramStart"/>
      <w:r w:rsidRPr="00672743">
        <w:rPr>
          <w:sz w:val="28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 w:rsidRPr="00672743">
        <w:rPr>
          <w:sz w:val="28"/>
        </w:rPr>
        <w:t xml:space="preserve"> </w:t>
      </w:r>
      <w:proofErr w:type="gramStart"/>
      <w:r w:rsidRPr="00672743">
        <w:rPr>
          <w:sz w:val="28"/>
        </w:rPr>
        <w:t xml:space="preserve">о сделках по купле - продажи жилья, от строительных компаний, ведущих строительство жилья на территории </w:t>
      </w:r>
      <w:proofErr w:type="spellStart"/>
      <w:r w:rsidRPr="00672743">
        <w:rPr>
          <w:sz w:val="28"/>
        </w:rPr>
        <w:t>Лужского</w:t>
      </w:r>
      <w:proofErr w:type="spellEnd"/>
      <w:r w:rsidRPr="00672743">
        <w:rPr>
          <w:sz w:val="28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672743">
        <w:rPr>
          <w:sz w:val="28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13 апреля 2017 года № 708/</w:t>
      </w:r>
      <w:proofErr w:type="spellStart"/>
      <w:proofErr w:type="gramStart"/>
      <w:r w:rsidRPr="00672743">
        <w:rPr>
          <w:sz w:val="28"/>
        </w:rPr>
        <w:t>пр</w:t>
      </w:r>
      <w:proofErr w:type="spellEnd"/>
      <w:proofErr w:type="gramEnd"/>
      <w:r w:rsidRPr="00672743">
        <w:rPr>
          <w:sz w:val="28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72743">
        <w:rPr>
          <w:sz w:val="28"/>
          <w:lang w:val="en-US"/>
        </w:rPr>
        <w:t>II</w:t>
      </w:r>
      <w:r w:rsidRPr="00672743">
        <w:rPr>
          <w:sz w:val="28"/>
        </w:rPr>
        <w:t xml:space="preserve"> квартал 2017 года» такая стоимость на 2 квартал 2017 года  </w:t>
      </w:r>
      <w:r w:rsidRPr="00672743">
        <w:rPr>
          <w:sz w:val="28"/>
        </w:rPr>
        <w:lastRenderedPageBreak/>
        <w:t xml:space="preserve">утверждена в размере 42006 руб., администрация Серебрянского сельского поселения         </w:t>
      </w:r>
      <w:proofErr w:type="gramStart"/>
      <w:r w:rsidRPr="00672743">
        <w:rPr>
          <w:sz w:val="28"/>
        </w:rPr>
        <w:t>п</w:t>
      </w:r>
      <w:proofErr w:type="gramEnd"/>
      <w:r w:rsidRPr="00672743">
        <w:rPr>
          <w:sz w:val="28"/>
        </w:rPr>
        <w:t xml:space="preserve"> о с т а н о в л я е </w:t>
      </w:r>
      <w:r w:rsidRPr="00672743">
        <w:rPr>
          <w:b/>
          <w:sz w:val="28"/>
        </w:rPr>
        <w:t>т:</w:t>
      </w:r>
    </w:p>
    <w:p w:rsidR="00672743" w:rsidRPr="00672743" w:rsidRDefault="00672743" w:rsidP="00672743">
      <w:pPr>
        <w:jc w:val="both"/>
        <w:rPr>
          <w:sz w:val="28"/>
        </w:rPr>
      </w:pPr>
    </w:p>
    <w:p w:rsidR="00672743" w:rsidRPr="00672743" w:rsidRDefault="00672743" w:rsidP="00672743">
      <w:pPr>
        <w:jc w:val="both"/>
        <w:rPr>
          <w:sz w:val="28"/>
        </w:rPr>
      </w:pPr>
      <w:r w:rsidRPr="00672743">
        <w:rPr>
          <w:sz w:val="28"/>
        </w:rPr>
        <w:t>1.Утвердить норматив стоимости  одного квадратного метра общей площади жилья на 2 квартал 2017 года  на территории Серебрянского сельского  поселения в размере 42006 рублей. Расчет согласно приложению.</w:t>
      </w:r>
    </w:p>
    <w:p w:rsidR="00672743" w:rsidRPr="00672743" w:rsidRDefault="00672743" w:rsidP="00672743">
      <w:pPr>
        <w:jc w:val="both"/>
        <w:rPr>
          <w:sz w:val="28"/>
        </w:rPr>
      </w:pPr>
      <w:r w:rsidRPr="00672743">
        <w:rPr>
          <w:sz w:val="28"/>
        </w:rPr>
        <w:t>2. Настоящее постановление подлежит официальному опубликованию.</w:t>
      </w:r>
    </w:p>
    <w:p w:rsidR="00672743" w:rsidRPr="00672743" w:rsidRDefault="00672743" w:rsidP="00672743">
      <w:pPr>
        <w:jc w:val="both"/>
        <w:rPr>
          <w:sz w:val="28"/>
        </w:rPr>
      </w:pPr>
      <w:r w:rsidRPr="00672743">
        <w:rPr>
          <w:sz w:val="28"/>
        </w:rPr>
        <w:t>3.</w:t>
      </w:r>
      <w:r>
        <w:rPr>
          <w:sz w:val="28"/>
        </w:rPr>
        <w:t xml:space="preserve"> </w:t>
      </w:r>
      <w:proofErr w:type="gramStart"/>
      <w:r w:rsidRPr="00672743">
        <w:rPr>
          <w:sz w:val="28"/>
        </w:rPr>
        <w:t>Контроль за</w:t>
      </w:r>
      <w:proofErr w:type="gramEnd"/>
      <w:r w:rsidRPr="00672743">
        <w:rPr>
          <w:sz w:val="28"/>
        </w:rPr>
        <w:t xml:space="preserve"> исполнением настоящего постановления оставляю за собой.</w:t>
      </w:r>
    </w:p>
    <w:p w:rsidR="00672743" w:rsidRPr="00672743" w:rsidRDefault="00672743" w:rsidP="00672743">
      <w:pPr>
        <w:rPr>
          <w:sz w:val="28"/>
        </w:rPr>
      </w:pPr>
      <w:r w:rsidRPr="00672743">
        <w:rPr>
          <w:sz w:val="28"/>
        </w:rPr>
        <w:br/>
        <w:t xml:space="preserve">Глава администрации </w:t>
      </w:r>
      <w:r w:rsidRPr="00672743">
        <w:rPr>
          <w:sz w:val="28"/>
        </w:rPr>
        <w:br/>
        <w:t xml:space="preserve">Серебрянского сельского поселения  </w:t>
      </w:r>
      <w:r>
        <w:rPr>
          <w:sz w:val="28"/>
        </w:rPr>
        <w:t xml:space="preserve">                 </w:t>
      </w:r>
      <w:r w:rsidRPr="00672743">
        <w:rPr>
          <w:sz w:val="28"/>
        </w:rPr>
        <w:t xml:space="preserve">             </w:t>
      </w:r>
      <w:r>
        <w:rPr>
          <w:sz w:val="28"/>
        </w:rPr>
        <w:t xml:space="preserve">                 </w:t>
      </w:r>
      <w:r w:rsidRPr="00672743">
        <w:rPr>
          <w:sz w:val="28"/>
        </w:rPr>
        <w:t xml:space="preserve">С.А. </w:t>
      </w:r>
      <w:proofErr w:type="spellStart"/>
      <w:r w:rsidRPr="00672743">
        <w:rPr>
          <w:sz w:val="28"/>
        </w:rPr>
        <w:t>Пальок</w:t>
      </w:r>
      <w:proofErr w:type="spellEnd"/>
      <w:r w:rsidRPr="00672743">
        <w:rPr>
          <w:sz w:val="28"/>
        </w:rPr>
        <w:t xml:space="preserve"> </w:t>
      </w: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</w:p>
    <w:p w:rsidR="00672743" w:rsidRDefault="00672743" w:rsidP="00672743">
      <w:pPr>
        <w:rPr>
          <w:sz w:val="28"/>
        </w:rPr>
      </w:pPr>
      <w:r w:rsidRPr="00672743">
        <w:rPr>
          <w:sz w:val="28"/>
        </w:rPr>
        <w:t>Разослано:</w:t>
      </w:r>
      <w:bookmarkStart w:id="0" w:name="_GoBack"/>
      <w:bookmarkEnd w:id="0"/>
      <w:r w:rsidRPr="00672743">
        <w:rPr>
          <w:sz w:val="28"/>
        </w:rPr>
        <w:t xml:space="preserve"> администрация ЛМР, Комитет по строительству Правительства Лен</w:t>
      </w:r>
      <w:r>
        <w:rPr>
          <w:sz w:val="28"/>
        </w:rPr>
        <w:t>инградской области, прокуратура.</w:t>
      </w:r>
    </w:p>
    <w:p w:rsidR="00672743" w:rsidRPr="00672743" w:rsidRDefault="00672743" w:rsidP="00672743">
      <w:pPr>
        <w:jc w:val="right"/>
        <w:rPr>
          <w:sz w:val="28"/>
        </w:rPr>
      </w:pPr>
      <w:r w:rsidRPr="00672743">
        <w:rPr>
          <w:sz w:val="28"/>
        </w:rPr>
        <w:lastRenderedPageBreak/>
        <w:t xml:space="preserve">Приложение </w:t>
      </w:r>
    </w:p>
    <w:p w:rsidR="00672743" w:rsidRPr="00672743" w:rsidRDefault="00672743" w:rsidP="00672743">
      <w:pPr>
        <w:jc w:val="right"/>
        <w:rPr>
          <w:sz w:val="28"/>
        </w:rPr>
      </w:pPr>
      <w:r w:rsidRPr="00672743">
        <w:rPr>
          <w:sz w:val="28"/>
        </w:rPr>
        <w:t xml:space="preserve">к постановлению </w:t>
      </w:r>
    </w:p>
    <w:p w:rsidR="00672743" w:rsidRPr="00672743" w:rsidRDefault="00672743" w:rsidP="00672743">
      <w:pPr>
        <w:jc w:val="right"/>
        <w:rPr>
          <w:sz w:val="28"/>
        </w:rPr>
      </w:pPr>
      <w:r w:rsidRPr="00672743">
        <w:rPr>
          <w:sz w:val="28"/>
        </w:rPr>
        <w:t xml:space="preserve">№  </w:t>
      </w:r>
      <w:r>
        <w:rPr>
          <w:sz w:val="28"/>
        </w:rPr>
        <w:t>79</w:t>
      </w:r>
      <w:r w:rsidRPr="00672743">
        <w:rPr>
          <w:sz w:val="28"/>
        </w:rPr>
        <w:t xml:space="preserve"> от  </w:t>
      </w:r>
      <w:r>
        <w:rPr>
          <w:sz w:val="28"/>
        </w:rPr>
        <w:t xml:space="preserve">2 мая 2017 </w:t>
      </w:r>
      <w:r w:rsidRPr="00672743">
        <w:rPr>
          <w:sz w:val="28"/>
        </w:rPr>
        <w:t>года</w:t>
      </w:r>
    </w:p>
    <w:p w:rsidR="00672743" w:rsidRPr="00672743" w:rsidRDefault="00672743" w:rsidP="00672743">
      <w:pPr>
        <w:jc w:val="both"/>
        <w:rPr>
          <w:sz w:val="28"/>
        </w:rPr>
      </w:pPr>
    </w:p>
    <w:p w:rsidR="00672743" w:rsidRPr="00672743" w:rsidRDefault="00672743" w:rsidP="00672743">
      <w:pPr>
        <w:jc w:val="both"/>
        <w:rPr>
          <w:sz w:val="28"/>
        </w:rPr>
      </w:pPr>
      <w:r w:rsidRPr="00672743">
        <w:rPr>
          <w:sz w:val="28"/>
        </w:rPr>
        <w:t xml:space="preserve">Расчет </w:t>
      </w:r>
      <w:proofErr w:type="gramStart"/>
      <w:r w:rsidRPr="00672743">
        <w:rPr>
          <w:sz w:val="28"/>
        </w:rPr>
        <w:t>норматива стоимости одного квадратного метра общей площади жилья</w:t>
      </w:r>
      <w:proofErr w:type="gramEnd"/>
      <w:r w:rsidRPr="00672743">
        <w:rPr>
          <w:sz w:val="28"/>
        </w:rPr>
        <w:t xml:space="preserve"> по Серебрянскому сельскому поселению: </w:t>
      </w:r>
    </w:p>
    <w:p w:rsidR="00672743" w:rsidRPr="00672743" w:rsidRDefault="00672743" w:rsidP="00672743">
      <w:pPr>
        <w:jc w:val="both"/>
        <w:rPr>
          <w:sz w:val="28"/>
        </w:rPr>
      </w:pPr>
    </w:p>
    <w:p w:rsidR="00672743" w:rsidRPr="00672743" w:rsidRDefault="00672743" w:rsidP="00672743">
      <w:pPr>
        <w:ind w:left="360"/>
        <w:jc w:val="both"/>
        <w:rPr>
          <w:sz w:val="28"/>
        </w:rPr>
      </w:pPr>
      <w:proofErr w:type="spellStart"/>
      <w:r w:rsidRPr="00672743">
        <w:rPr>
          <w:sz w:val="28"/>
        </w:rPr>
        <w:t>Ср.ст.кв</w:t>
      </w:r>
      <w:proofErr w:type="gramStart"/>
      <w:r w:rsidRPr="00672743">
        <w:rPr>
          <w:sz w:val="28"/>
        </w:rPr>
        <w:t>.м</w:t>
      </w:r>
      <w:proofErr w:type="spellEnd"/>
      <w:proofErr w:type="gramEnd"/>
      <w:r w:rsidRPr="00672743">
        <w:rPr>
          <w:sz w:val="28"/>
        </w:rPr>
        <w:t xml:space="preserve"> = 43095 х 1,009= 43482,9</w:t>
      </w:r>
    </w:p>
    <w:p w:rsidR="00672743" w:rsidRPr="00672743" w:rsidRDefault="00672743" w:rsidP="00672743">
      <w:pPr>
        <w:ind w:left="360"/>
        <w:jc w:val="both"/>
        <w:rPr>
          <w:sz w:val="28"/>
        </w:rPr>
      </w:pPr>
    </w:p>
    <w:p w:rsidR="00672743" w:rsidRPr="00672743" w:rsidRDefault="00672743" w:rsidP="00672743">
      <w:pPr>
        <w:jc w:val="both"/>
        <w:rPr>
          <w:sz w:val="28"/>
        </w:rPr>
      </w:pPr>
      <w:r w:rsidRPr="00672743">
        <w:rPr>
          <w:sz w:val="28"/>
        </w:rPr>
        <w:t xml:space="preserve">Т.к. </w:t>
      </w:r>
      <w:proofErr w:type="spellStart"/>
      <w:r w:rsidRPr="00672743">
        <w:rPr>
          <w:sz w:val="28"/>
        </w:rPr>
        <w:t>Ср.ст.кв</w:t>
      </w:r>
      <w:proofErr w:type="gramStart"/>
      <w:r w:rsidRPr="00672743">
        <w:rPr>
          <w:sz w:val="28"/>
        </w:rPr>
        <w:t>.м</w:t>
      </w:r>
      <w:proofErr w:type="spellEnd"/>
      <w:proofErr w:type="gramEnd"/>
      <w:r w:rsidRPr="00672743">
        <w:rPr>
          <w:sz w:val="28"/>
        </w:rPr>
        <w:t xml:space="preserve"> не должен превышать средней рыночной стоимости одного квадратного метра жилья, установленного по Ленинградской области, который составляет  42006 руб.</w:t>
      </w:r>
    </w:p>
    <w:p w:rsidR="00672743" w:rsidRPr="00672743" w:rsidRDefault="00672743" w:rsidP="00672743">
      <w:pPr>
        <w:jc w:val="both"/>
        <w:rPr>
          <w:sz w:val="28"/>
        </w:rPr>
      </w:pPr>
    </w:p>
    <w:p w:rsidR="00672743" w:rsidRPr="00672743" w:rsidRDefault="00672743" w:rsidP="00672743">
      <w:pPr>
        <w:jc w:val="both"/>
        <w:rPr>
          <w:sz w:val="28"/>
        </w:rPr>
      </w:pPr>
      <w:proofErr w:type="spellStart"/>
      <w:r w:rsidRPr="00672743">
        <w:rPr>
          <w:sz w:val="28"/>
        </w:rPr>
        <w:t>Ср.ст.кв</w:t>
      </w:r>
      <w:proofErr w:type="gramStart"/>
      <w:r w:rsidRPr="00672743">
        <w:rPr>
          <w:sz w:val="28"/>
        </w:rPr>
        <w:t>.м</w:t>
      </w:r>
      <w:proofErr w:type="spellEnd"/>
      <w:proofErr w:type="gramEnd"/>
      <w:r w:rsidRPr="00672743">
        <w:rPr>
          <w:sz w:val="28"/>
        </w:rPr>
        <w:t>= 42006 руб.</w:t>
      </w:r>
    </w:p>
    <w:p w:rsidR="00672743" w:rsidRPr="00672743" w:rsidRDefault="00672743" w:rsidP="00672743">
      <w:pPr>
        <w:ind w:left="360"/>
        <w:jc w:val="both"/>
        <w:rPr>
          <w:sz w:val="28"/>
        </w:rPr>
      </w:pPr>
    </w:p>
    <w:p w:rsidR="00672743" w:rsidRPr="00672743" w:rsidRDefault="00672743" w:rsidP="00672743">
      <w:pPr>
        <w:rPr>
          <w:sz w:val="32"/>
          <w:szCs w:val="28"/>
        </w:rPr>
      </w:pPr>
    </w:p>
    <w:p w:rsidR="00672743" w:rsidRPr="00672743" w:rsidRDefault="00672743" w:rsidP="00672743">
      <w:pPr>
        <w:rPr>
          <w:sz w:val="28"/>
        </w:rPr>
      </w:pPr>
    </w:p>
    <w:p w:rsidR="007652FF" w:rsidRPr="00672743" w:rsidRDefault="007652FF">
      <w:pPr>
        <w:rPr>
          <w:sz w:val="28"/>
        </w:rPr>
      </w:pPr>
    </w:p>
    <w:sectPr w:rsidR="007652FF" w:rsidRPr="0067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1"/>
    <w:rsid w:val="00672743"/>
    <w:rsid w:val="007652FF"/>
    <w:rsid w:val="00AC1F4A"/>
    <w:rsid w:val="00B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3</cp:revision>
  <cp:lastPrinted>2017-05-02T06:33:00Z</cp:lastPrinted>
  <dcterms:created xsi:type="dcterms:W3CDTF">2017-05-02T06:23:00Z</dcterms:created>
  <dcterms:modified xsi:type="dcterms:W3CDTF">2017-05-02T06:33:00Z</dcterms:modified>
</cp:coreProperties>
</file>