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Default="00D170D2" w:rsidP="00D7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73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170D2" w:rsidRPr="00D170D2" w:rsidRDefault="00D170D2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D73F2F">
        <w:rPr>
          <w:spacing w:val="-7"/>
          <w:w w:val="102"/>
          <w:sz w:val="24"/>
          <w:szCs w:val="28"/>
        </w:rPr>
        <w:t>____________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D73F2F">
        <w:rPr>
          <w:spacing w:val="-7"/>
          <w:w w:val="102"/>
          <w:sz w:val="24"/>
          <w:szCs w:val="28"/>
        </w:rPr>
        <w:t>____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  <w:t>____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127BE6" w:rsidRDefault="00127BE6" w:rsidP="00281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281BCB" w:rsidRP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«Присв</w:t>
      </w:r>
      <w:r w:rsid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оение и аннулирование адресов»</w:t>
      </w:r>
      <w:r w:rsidR="00970CEC">
        <w:rPr>
          <w:rFonts w:ascii="Times New Roman" w:hAnsi="Times New Roman" w:cs="Times New Roman"/>
          <w:sz w:val="24"/>
          <w:szCs w:val="24"/>
        </w:rPr>
        <w:t>, утвержденный постан</w:t>
      </w:r>
      <w:r w:rsidR="004902CF">
        <w:rPr>
          <w:rFonts w:ascii="Times New Roman" w:hAnsi="Times New Roman" w:cs="Times New Roman"/>
          <w:sz w:val="24"/>
          <w:szCs w:val="24"/>
        </w:rPr>
        <w:t>овлением главы администрации № 4</w:t>
      </w:r>
      <w:r w:rsidR="00281BCB">
        <w:rPr>
          <w:rFonts w:ascii="Times New Roman" w:hAnsi="Times New Roman" w:cs="Times New Roman"/>
          <w:sz w:val="24"/>
          <w:szCs w:val="24"/>
        </w:rPr>
        <w:t>1 от 02.03</w:t>
      </w:r>
      <w:r w:rsidR="00970CEC">
        <w:rPr>
          <w:rFonts w:ascii="Times New Roman" w:hAnsi="Times New Roman" w:cs="Times New Roman"/>
          <w:sz w:val="24"/>
          <w:szCs w:val="24"/>
        </w:rPr>
        <w:t>.2017 года.</w:t>
      </w:r>
    </w:p>
    <w:p w:rsidR="00970CEC" w:rsidRPr="00970CEC" w:rsidRDefault="00970CEC" w:rsidP="0097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CB" w:rsidRDefault="00521F34" w:rsidP="00970CEC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</w:t>
      </w:r>
      <w:r>
        <w:rPr>
          <w:sz w:val="24"/>
          <w:szCs w:val="28"/>
        </w:rPr>
        <w:t>олнения муниципальных функций)»,</w:t>
      </w:r>
      <w:r w:rsidR="00281BCB">
        <w:rPr>
          <w:sz w:val="24"/>
          <w:szCs w:val="28"/>
        </w:rPr>
        <w:t xml:space="preserve"> распоряжением Правительства Российской Федерации от 31.01.2017 г. № 147-р,</w:t>
      </w:r>
      <w:r w:rsidR="00970CEC">
        <w:rPr>
          <w:sz w:val="24"/>
          <w:szCs w:val="28"/>
        </w:rPr>
        <w:t xml:space="preserve"> </w:t>
      </w:r>
    </w:p>
    <w:p w:rsidR="00361885" w:rsidRDefault="00521F34" w:rsidP="00281BCB">
      <w:pPr>
        <w:pStyle w:val="a3"/>
        <w:jc w:val="both"/>
        <w:rPr>
          <w:b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281BCB" w:rsidRPr="00970CEC" w:rsidRDefault="00281BCB" w:rsidP="00970CEC">
      <w:pPr>
        <w:pStyle w:val="a3"/>
        <w:ind w:firstLine="567"/>
        <w:jc w:val="both"/>
        <w:rPr>
          <w:sz w:val="24"/>
          <w:szCs w:val="28"/>
        </w:rPr>
      </w:pPr>
    </w:p>
    <w:p w:rsidR="00281BCB" w:rsidRPr="00281BCB" w:rsidRDefault="00521F34" w:rsidP="00281BCB">
      <w:pPr>
        <w:pStyle w:val="ab"/>
        <w:numPr>
          <w:ilvl w:val="0"/>
          <w:numId w:val="36"/>
        </w:numPr>
        <w:spacing w:line="240" w:lineRule="auto"/>
        <w:jc w:val="both"/>
        <w:rPr>
          <w:szCs w:val="28"/>
        </w:rPr>
      </w:pPr>
      <w:r w:rsidRPr="00281BCB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</w:t>
      </w:r>
      <w:r w:rsidR="00833A93" w:rsidRPr="00281BCB">
        <w:rPr>
          <w:rFonts w:ascii="Times New Roman" w:hAnsi="Times New Roman" w:cs="Times New Roman"/>
          <w:sz w:val="24"/>
          <w:szCs w:val="24"/>
        </w:rPr>
        <w:t xml:space="preserve"> </w:t>
      </w:r>
      <w:r w:rsidR="00281BCB" w:rsidRP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 и аннулирование адресов»</w:t>
      </w:r>
      <w:r w:rsidR="00281BCB" w:rsidRPr="00281BCB">
        <w:rPr>
          <w:rFonts w:ascii="Times New Roman" w:hAnsi="Times New Roman" w:cs="Times New Roman"/>
          <w:sz w:val="24"/>
          <w:szCs w:val="24"/>
        </w:rPr>
        <w:t>, утвержденный постан</w:t>
      </w:r>
      <w:r w:rsidR="004902CF">
        <w:rPr>
          <w:rFonts w:ascii="Times New Roman" w:hAnsi="Times New Roman" w:cs="Times New Roman"/>
          <w:sz w:val="24"/>
          <w:szCs w:val="24"/>
        </w:rPr>
        <w:t>овлением главы администрации № 4</w:t>
      </w:r>
      <w:r w:rsidR="00281BCB" w:rsidRPr="00281BCB">
        <w:rPr>
          <w:rFonts w:ascii="Times New Roman" w:hAnsi="Times New Roman" w:cs="Times New Roman"/>
          <w:sz w:val="24"/>
          <w:szCs w:val="24"/>
        </w:rPr>
        <w:t>1 от 02.03.2017 года</w:t>
      </w:r>
      <w:r w:rsidR="00281BCB" w:rsidRPr="00281BCB">
        <w:rPr>
          <w:szCs w:val="28"/>
        </w:rPr>
        <w:t xml:space="preserve"> </w:t>
      </w:r>
    </w:p>
    <w:p w:rsidR="00970CEC" w:rsidRDefault="00281BCB" w:rsidP="00281BCB">
      <w:pPr>
        <w:pStyle w:val="ConsPlusTitle"/>
        <w:numPr>
          <w:ilvl w:val="1"/>
          <w:numId w:val="36"/>
        </w:numPr>
        <w:jc w:val="both"/>
        <w:rPr>
          <w:b w:val="0"/>
          <w:bCs w:val="0"/>
        </w:rPr>
      </w:pPr>
      <w:r>
        <w:rPr>
          <w:b w:val="0"/>
          <w:szCs w:val="28"/>
        </w:rPr>
        <w:t>Пункт</w:t>
      </w:r>
      <w:r w:rsidR="00970CEC">
        <w:rPr>
          <w:b w:val="0"/>
          <w:szCs w:val="28"/>
        </w:rPr>
        <w:t xml:space="preserve"> </w:t>
      </w:r>
      <w:r>
        <w:rPr>
          <w:b w:val="0"/>
          <w:szCs w:val="28"/>
        </w:rPr>
        <w:t>2.4.1.</w:t>
      </w:r>
      <w:r w:rsidR="00970CEC">
        <w:rPr>
          <w:b w:val="0"/>
          <w:szCs w:val="28"/>
        </w:rPr>
        <w:t xml:space="preserve"> </w:t>
      </w:r>
      <w:r>
        <w:rPr>
          <w:b w:val="0"/>
          <w:szCs w:val="28"/>
        </w:rPr>
        <w:t>раздела 2. «</w:t>
      </w:r>
      <w:r w:rsidRPr="00281BCB">
        <w:rPr>
          <w:b w:val="0"/>
          <w:bCs w:val="0"/>
        </w:rPr>
        <w:t>Стандарт предоставления муниципальной услуги</w:t>
      </w:r>
      <w:r>
        <w:rPr>
          <w:b w:val="0"/>
          <w:bCs w:val="0"/>
        </w:rPr>
        <w:t>» изложить в следующей редакции:</w:t>
      </w:r>
    </w:p>
    <w:p w:rsidR="00281BCB" w:rsidRPr="00281BCB" w:rsidRDefault="00281BCB" w:rsidP="00281BCB">
      <w:pPr>
        <w:pStyle w:val="ConsPlusTitle"/>
        <w:jc w:val="both"/>
        <w:rPr>
          <w:b w:val="0"/>
        </w:rPr>
      </w:pPr>
      <w:r w:rsidRPr="00281BCB">
        <w:rPr>
          <w:b w:val="0"/>
        </w:rPr>
        <w:t xml:space="preserve">2.4.1. Срок предоставления муниципальной услуги не должен превышать </w:t>
      </w:r>
      <w:r>
        <w:rPr>
          <w:b w:val="0"/>
        </w:rPr>
        <w:t>11</w:t>
      </w:r>
      <w:r w:rsidRPr="00281BCB">
        <w:rPr>
          <w:b w:val="0"/>
        </w:rPr>
        <w:t xml:space="preserve"> </w:t>
      </w:r>
      <w:r>
        <w:rPr>
          <w:b w:val="0"/>
        </w:rPr>
        <w:t>календарных</w:t>
      </w:r>
      <w:r w:rsidRPr="00281BCB">
        <w:rPr>
          <w:b w:val="0"/>
        </w:rPr>
        <w:t xml:space="preserve"> дней </w:t>
      </w:r>
      <w:r w:rsidR="00C74D56">
        <w:rPr>
          <w:b w:val="0"/>
        </w:rPr>
        <w:t xml:space="preserve">или 9 рабочих дней </w:t>
      </w:r>
      <w:r w:rsidRPr="00281BCB">
        <w:rPr>
          <w:b w:val="0"/>
        </w:rPr>
        <w:t>со дня подачи заявления о предоставлении услуги.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64475B" w:rsidRPr="0064475B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970CEC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F6292E">
        <w:rPr>
          <w:rFonts w:ascii="Times New Roman" w:hAnsi="Times New Roman" w:cs="Times New Roman"/>
          <w:sz w:val="24"/>
        </w:rPr>
        <w:t xml:space="preserve"> администрации</w:t>
      </w:r>
    </w:p>
    <w:p w:rsidR="0065733C" w:rsidRPr="00970CEC" w:rsidRDefault="00F6292E" w:rsidP="00970CEC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</w:t>
      </w:r>
      <w:r w:rsidR="00970CEC">
        <w:rPr>
          <w:rFonts w:ascii="Times New Roman" w:hAnsi="Times New Roman" w:cs="Times New Roman"/>
          <w:sz w:val="24"/>
        </w:rPr>
        <w:t xml:space="preserve">          </w:t>
      </w:r>
      <w:r w:rsidR="00D73F2F">
        <w:rPr>
          <w:rFonts w:ascii="Times New Roman" w:hAnsi="Times New Roman" w:cs="Times New Roman"/>
          <w:sz w:val="24"/>
        </w:rPr>
        <w:t xml:space="preserve">      </w:t>
      </w:r>
      <w:r w:rsidR="00970CEC">
        <w:rPr>
          <w:rFonts w:ascii="Times New Roman" w:hAnsi="Times New Roman" w:cs="Times New Roman"/>
          <w:sz w:val="24"/>
        </w:rPr>
        <w:t>С.А. Пальок</w:t>
      </w:r>
      <w:r w:rsidR="00743783">
        <w:rPr>
          <w:sz w:val="28"/>
          <w:szCs w:val="28"/>
        </w:rPr>
        <w:t xml:space="preserve">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RPr="00970CE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50" w:rsidRDefault="00433C50" w:rsidP="00D170D2">
      <w:pPr>
        <w:spacing w:after="0" w:line="240" w:lineRule="auto"/>
      </w:pPr>
      <w:r>
        <w:separator/>
      </w:r>
    </w:p>
  </w:endnote>
  <w:endnote w:type="continuationSeparator" w:id="0">
    <w:p w:rsidR="00433C50" w:rsidRDefault="00433C50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50" w:rsidRDefault="00433C50" w:rsidP="00D170D2">
      <w:pPr>
        <w:spacing w:after="0" w:line="240" w:lineRule="auto"/>
      </w:pPr>
      <w:r>
        <w:separator/>
      </w:r>
    </w:p>
  </w:footnote>
  <w:footnote w:type="continuationSeparator" w:id="0">
    <w:p w:rsidR="00433C50" w:rsidRDefault="00433C50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597891"/>
    <w:multiLevelType w:val="multilevel"/>
    <w:tmpl w:val="6D8293D8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1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2"/>
  </w:num>
  <w:num w:numId="23">
    <w:abstractNumId w:val="14"/>
  </w:num>
  <w:num w:numId="24">
    <w:abstractNumId w:val="18"/>
  </w:num>
  <w:num w:numId="25">
    <w:abstractNumId w:val="28"/>
  </w:num>
  <w:num w:numId="26">
    <w:abstractNumId w:val="30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E14"/>
    <w:rsid w:val="000945E5"/>
    <w:rsid w:val="000D00A7"/>
    <w:rsid w:val="000E1866"/>
    <w:rsid w:val="000E5B09"/>
    <w:rsid w:val="00126359"/>
    <w:rsid w:val="00127BE6"/>
    <w:rsid w:val="0014678E"/>
    <w:rsid w:val="00187B14"/>
    <w:rsid w:val="001E401B"/>
    <w:rsid w:val="001E7114"/>
    <w:rsid w:val="001F3331"/>
    <w:rsid w:val="002268CA"/>
    <w:rsid w:val="00262E58"/>
    <w:rsid w:val="00267054"/>
    <w:rsid w:val="00281BCB"/>
    <w:rsid w:val="002E2B60"/>
    <w:rsid w:val="00333F7E"/>
    <w:rsid w:val="00361885"/>
    <w:rsid w:val="003626D1"/>
    <w:rsid w:val="003F2194"/>
    <w:rsid w:val="00433C50"/>
    <w:rsid w:val="00440726"/>
    <w:rsid w:val="004748DC"/>
    <w:rsid w:val="004762C4"/>
    <w:rsid w:val="004840E4"/>
    <w:rsid w:val="004902CF"/>
    <w:rsid w:val="004B6464"/>
    <w:rsid w:val="00521F34"/>
    <w:rsid w:val="005277FF"/>
    <w:rsid w:val="00547734"/>
    <w:rsid w:val="00561D12"/>
    <w:rsid w:val="0056533C"/>
    <w:rsid w:val="00594D3C"/>
    <w:rsid w:val="005A03A7"/>
    <w:rsid w:val="005B12B6"/>
    <w:rsid w:val="005C1625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926AFF"/>
    <w:rsid w:val="00943CFA"/>
    <w:rsid w:val="0096776A"/>
    <w:rsid w:val="00970CEC"/>
    <w:rsid w:val="00977516"/>
    <w:rsid w:val="009916A7"/>
    <w:rsid w:val="009A46BD"/>
    <w:rsid w:val="009B1BCC"/>
    <w:rsid w:val="009C78B9"/>
    <w:rsid w:val="00A11952"/>
    <w:rsid w:val="00A253B1"/>
    <w:rsid w:val="00A6460B"/>
    <w:rsid w:val="00A90214"/>
    <w:rsid w:val="00AB0FEB"/>
    <w:rsid w:val="00AB2BC6"/>
    <w:rsid w:val="00B71743"/>
    <w:rsid w:val="00B768BD"/>
    <w:rsid w:val="00B84B50"/>
    <w:rsid w:val="00BC0ABC"/>
    <w:rsid w:val="00C05B4C"/>
    <w:rsid w:val="00C17A77"/>
    <w:rsid w:val="00C30F59"/>
    <w:rsid w:val="00C46E67"/>
    <w:rsid w:val="00C74BD7"/>
    <w:rsid w:val="00C74D56"/>
    <w:rsid w:val="00C7752B"/>
    <w:rsid w:val="00C93689"/>
    <w:rsid w:val="00C97053"/>
    <w:rsid w:val="00CD7ADF"/>
    <w:rsid w:val="00CE57F0"/>
    <w:rsid w:val="00D170D2"/>
    <w:rsid w:val="00D328D6"/>
    <w:rsid w:val="00D738E8"/>
    <w:rsid w:val="00D73F2F"/>
    <w:rsid w:val="00D80C70"/>
    <w:rsid w:val="00DB662C"/>
    <w:rsid w:val="00DB67BC"/>
    <w:rsid w:val="00DB71AD"/>
    <w:rsid w:val="00EB5550"/>
    <w:rsid w:val="00F029A5"/>
    <w:rsid w:val="00F20A0F"/>
    <w:rsid w:val="00F54409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21</cp:revision>
  <cp:lastPrinted>2018-11-02T06:11:00Z</cp:lastPrinted>
  <dcterms:created xsi:type="dcterms:W3CDTF">2017-02-15T13:44:00Z</dcterms:created>
  <dcterms:modified xsi:type="dcterms:W3CDTF">2018-11-02T06:26:00Z</dcterms:modified>
</cp:coreProperties>
</file>