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50" w:rsidRPr="00BD4C50" w:rsidRDefault="00BD4C50" w:rsidP="003B556D">
      <w:pPr>
        <w:jc w:val="center"/>
      </w:pPr>
      <w:r w:rsidRPr="00BD4C50"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50" w:rsidRPr="00BD4C50" w:rsidRDefault="00BD4C50" w:rsidP="003B556D">
      <w:pPr>
        <w:jc w:val="center"/>
        <w:rPr>
          <w:b/>
        </w:rPr>
      </w:pPr>
      <w:r w:rsidRPr="00BD4C50">
        <w:rPr>
          <w:b/>
        </w:rPr>
        <w:t>Ленинградская область</w:t>
      </w:r>
    </w:p>
    <w:p w:rsidR="00BD4C50" w:rsidRPr="00BD4C50" w:rsidRDefault="00BD4C50" w:rsidP="003B556D">
      <w:pPr>
        <w:jc w:val="center"/>
        <w:rPr>
          <w:b/>
        </w:rPr>
      </w:pPr>
      <w:r w:rsidRPr="00BD4C50">
        <w:rPr>
          <w:b/>
        </w:rPr>
        <w:t>Лужский муниципальный район</w:t>
      </w:r>
    </w:p>
    <w:p w:rsidR="00BD4C50" w:rsidRPr="00BD4C50" w:rsidRDefault="00BD4C50" w:rsidP="003B556D">
      <w:pPr>
        <w:jc w:val="center"/>
        <w:rPr>
          <w:b/>
        </w:rPr>
      </w:pPr>
      <w:r w:rsidRPr="00BD4C50">
        <w:rPr>
          <w:b/>
        </w:rPr>
        <w:t>Совет депутатов Серебрянского сельского поселения</w:t>
      </w:r>
    </w:p>
    <w:p w:rsidR="00BD4C50" w:rsidRPr="00BD4C50" w:rsidRDefault="00BD4C50" w:rsidP="003B556D">
      <w:pPr>
        <w:jc w:val="center"/>
        <w:rPr>
          <w:b/>
        </w:rPr>
      </w:pPr>
      <w:r w:rsidRPr="00BD4C50">
        <w:rPr>
          <w:b/>
        </w:rPr>
        <w:t>четвертого созыва</w:t>
      </w:r>
    </w:p>
    <w:p w:rsidR="00BD4C50" w:rsidRPr="00BD4C50" w:rsidRDefault="00BD4C50" w:rsidP="003B556D">
      <w:pPr>
        <w:jc w:val="center"/>
        <w:rPr>
          <w:b/>
        </w:rPr>
      </w:pPr>
    </w:p>
    <w:p w:rsidR="00BD4C50" w:rsidRPr="00BD4C50" w:rsidRDefault="00BD4C50" w:rsidP="003B556D">
      <w:pPr>
        <w:jc w:val="center"/>
        <w:rPr>
          <w:b/>
        </w:rPr>
      </w:pPr>
      <w:r w:rsidRPr="00BD4C50">
        <w:rPr>
          <w:b/>
        </w:rPr>
        <w:t>ПРОЕКТ РЕШЕНИЯ</w:t>
      </w:r>
    </w:p>
    <w:p w:rsidR="00BD4C50" w:rsidRPr="00BD4C50" w:rsidRDefault="00BD4C50" w:rsidP="003B556D">
      <w:pPr>
        <w:jc w:val="both"/>
      </w:pPr>
      <w:r w:rsidRPr="00BD4C50">
        <w:t xml:space="preserve">От </w:t>
      </w:r>
      <w:r w:rsidR="00973867">
        <w:t>_______</w:t>
      </w:r>
      <w:r w:rsidRPr="00BD4C50">
        <w:t xml:space="preserve"> 2020 года                                                                                    №______</w:t>
      </w:r>
    </w:p>
    <w:p w:rsidR="00A365E8" w:rsidRPr="00BD4C50" w:rsidRDefault="00A365E8" w:rsidP="003B556D">
      <w:pPr>
        <w:ind w:right="4819"/>
        <w:jc w:val="both"/>
      </w:pPr>
    </w:p>
    <w:p w:rsidR="00A365E8" w:rsidRPr="00BD4C50" w:rsidRDefault="00A365E8" w:rsidP="003B556D">
      <w:pPr>
        <w:ind w:right="4819"/>
        <w:jc w:val="both"/>
      </w:pPr>
    </w:p>
    <w:p w:rsidR="00384A86" w:rsidRPr="00BD4C50" w:rsidRDefault="00384A86" w:rsidP="003B556D">
      <w:pPr>
        <w:ind w:right="4819"/>
        <w:jc w:val="both"/>
      </w:pPr>
      <w:r w:rsidRPr="00BD4C50">
        <w:t xml:space="preserve">Об утверждении </w:t>
      </w:r>
      <w:r w:rsidR="00BE6820" w:rsidRPr="00BD4C50">
        <w:t>П</w:t>
      </w:r>
      <w:r w:rsidR="00EA6C42" w:rsidRPr="00BD4C50">
        <w:t xml:space="preserve">оложения </w:t>
      </w:r>
      <w:r w:rsidR="00BE6820" w:rsidRPr="00BD4C50">
        <w:t xml:space="preserve"> </w:t>
      </w:r>
      <w:r w:rsidR="00EA6C42" w:rsidRPr="00BD4C50">
        <w:t xml:space="preserve">о комиссии по соблюдению лицами, замещающими муниципальные должности в </w:t>
      </w:r>
      <w:r w:rsidR="00A365E8" w:rsidRPr="00BD4C50">
        <w:t>совете депутатов МО «</w:t>
      </w:r>
      <w:r w:rsidR="00BD4C50" w:rsidRPr="00BD4C50">
        <w:t>Серебрянское</w:t>
      </w:r>
      <w:r w:rsidR="00CE6AD6" w:rsidRPr="00BD4C50">
        <w:t xml:space="preserve"> сельское поселение</w:t>
      </w:r>
      <w:r w:rsidR="00A365E8" w:rsidRPr="00BD4C50">
        <w:t>»</w:t>
      </w:r>
      <w:r w:rsidR="00CE6AD6" w:rsidRPr="00BD4C50">
        <w:t xml:space="preserve"> </w:t>
      </w:r>
      <w:r w:rsidR="00EA6C42" w:rsidRPr="00BD4C50">
        <w:t>ограничений, запретов, исполнения обязанностей, установленных</w:t>
      </w:r>
      <w:r w:rsidR="000E6463" w:rsidRPr="00BD4C50">
        <w:t xml:space="preserve"> </w:t>
      </w:r>
      <w:r w:rsidR="00EA6C42" w:rsidRPr="00BD4C50">
        <w:t xml:space="preserve">законодательством в целях противодействия коррупции </w:t>
      </w:r>
    </w:p>
    <w:p w:rsidR="00384A86" w:rsidRPr="00BD4C50" w:rsidRDefault="00384A86" w:rsidP="003B556D">
      <w:pPr>
        <w:ind w:right="-1" w:firstLine="708"/>
        <w:jc w:val="both"/>
      </w:pPr>
    </w:p>
    <w:p w:rsidR="00FA5B2B" w:rsidRPr="00BD4C50" w:rsidRDefault="00FA5B2B" w:rsidP="003B556D">
      <w:pPr>
        <w:ind w:right="-1" w:firstLine="708"/>
        <w:jc w:val="both"/>
      </w:pPr>
      <w:r w:rsidRPr="00BD4C50">
        <w:t>В со</w:t>
      </w:r>
      <w:r w:rsidR="00A365E8" w:rsidRPr="00BD4C50">
        <w:t xml:space="preserve">ответствии с </w:t>
      </w:r>
      <w:r w:rsidRPr="00BD4C50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63ECA" w:rsidRPr="00BD4C50">
        <w:t>Федеральным законом от 25.12.2008 № 273-ФЗ «О противодействии коррупции»</w:t>
      </w:r>
      <w:r w:rsidR="0034795D" w:rsidRPr="00BD4C50">
        <w:t xml:space="preserve">, </w:t>
      </w:r>
      <w:r w:rsidRPr="00BD4C50">
        <w:t xml:space="preserve">Уставом муниципального образования </w:t>
      </w:r>
      <w:r w:rsidR="00A365E8" w:rsidRPr="00BD4C50">
        <w:t>«</w:t>
      </w:r>
      <w:r w:rsidR="00BD4C50" w:rsidRPr="00BD4C50">
        <w:t>Серебрянское</w:t>
      </w:r>
      <w:r w:rsidR="00C504EA" w:rsidRPr="00BD4C50">
        <w:t xml:space="preserve"> сельское поселение</w:t>
      </w:r>
      <w:r w:rsidR="003B1F13" w:rsidRPr="00BD4C50">
        <w:t>,</w:t>
      </w:r>
      <w:r w:rsidRPr="00BD4C50">
        <w:t xml:space="preserve"> </w:t>
      </w:r>
      <w:r w:rsidR="00A365E8" w:rsidRPr="00BD4C50">
        <w:t>с</w:t>
      </w:r>
      <w:r w:rsidRPr="00BD4C50">
        <w:t xml:space="preserve">овет депутатов муниципального образования </w:t>
      </w:r>
      <w:r w:rsidR="00A365E8" w:rsidRPr="00BD4C50">
        <w:t>«</w:t>
      </w:r>
      <w:r w:rsidR="00BD4C50" w:rsidRPr="00BD4C50">
        <w:t>Серебрянское</w:t>
      </w:r>
      <w:r w:rsidR="00A365E8" w:rsidRPr="00BD4C50">
        <w:t xml:space="preserve"> </w:t>
      </w:r>
      <w:r w:rsidR="00C504EA" w:rsidRPr="00BD4C50">
        <w:t>сельское поселение</w:t>
      </w:r>
      <w:r w:rsidR="00A365E8" w:rsidRPr="00BD4C50">
        <w:t>» принял</w:t>
      </w:r>
    </w:p>
    <w:p w:rsidR="00FA5B2B" w:rsidRPr="00BD4C50" w:rsidRDefault="00FA5B2B" w:rsidP="003B556D">
      <w:pPr>
        <w:ind w:right="-1" w:firstLine="851"/>
        <w:jc w:val="center"/>
      </w:pPr>
    </w:p>
    <w:p w:rsidR="00FA5B2B" w:rsidRPr="00BD4C50" w:rsidRDefault="00A365E8" w:rsidP="003B556D">
      <w:pPr>
        <w:ind w:right="-1" w:firstLine="851"/>
        <w:rPr>
          <w:b/>
        </w:rPr>
      </w:pPr>
      <w:r w:rsidRPr="00BD4C50">
        <w:rPr>
          <w:b/>
        </w:rPr>
        <w:t>РЕШЕНИЕ</w:t>
      </w:r>
      <w:r w:rsidR="00FA5B2B" w:rsidRPr="00BD4C50">
        <w:rPr>
          <w:b/>
        </w:rPr>
        <w:t>:</w:t>
      </w:r>
    </w:p>
    <w:p w:rsidR="00FA5B2B" w:rsidRPr="00BD4C50" w:rsidRDefault="00FA5B2B" w:rsidP="003B556D">
      <w:pPr>
        <w:ind w:right="-1" w:firstLine="851"/>
        <w:jc w:val="both"/>
      </w:pPr>
    </w:p>
    <w:p w:rsidR="003B1F13" w:rsidRPr="00BD4C50" w:rsidRDefault="00FA5B2B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 xml:space="preserve">1. </w:t>
      </w:r>
      <w:r w:rsidR="0034795D" w:rsidRPr="00BD4C50">
        <w:rPr>
          <w:rFonts w:ascii="Times New Roman" w:hAnsi="Times New Roman"/>
          <w:sz w:val="24"/>
          <w:szCs w:val="24"/>
        </w:rPr>
        <w:t xml:space="preserve">Утвердить </w:t>
      </w:r>
      <w:r w:rsidR="00CE6AD6" w:rsidRPr="00BD4C50">
        <w:rPr>
          <w:rFonts w:ascii="Times New Roman" w:hAnsi="Times New Roman"/>
          <w:sz w:val="24"/>
          <w:szCs w:val="24"/>
        </w:rPr>
        <w:t xml:space="preserve">Положение  о комиссии по соблюдению лицами, замещающими муниципальные должности в </w:t>
      </w:r>
      <w:r w:rsidR="00A365E8" w:rsidRPr="00BD4C50">
        <w:rPr>
          <w:rFonts w:ascii="Times New Roman" w:hAnsi="Times New Roman"/>
          <w:sz w:val="24"/>
          <w:szCs w:val="24"/>
        </w:rPr>
        <w:t xml:space="preserve">совете депутатов МО </w:t>
      </w:r>
      <w:r w:rsidR="00CE6AD6" w:rsidRPr="00BD4C50">
        <w:rPr>
          <w:rFonts w:ascii="Times New Roman" w:hAnsi="Times New Roman"/>
          <w:sz w:val="24"/>
          <w:szCs w:val="24"/>
        </w:rPr>
        <w:t xml:space="preserve"> </w:t>
      </w:r>
      <w:r w:rsidR="00A365E8" w:rsidRPr="00BD4C50">
        <w:rPr>
          <w:rFonts w:ascii="Times New Roman" w:hAnsi="Times New Roman"/>
          <w:sz w:val="24"/>
          <w:szCs w:val="24"/>
        </w:rPr>
        <w:t>«</w:t>
      </w:r>
      <w:r w:rsidR="00BD4C50" w:rsidRPr="00BD4C50">
        <w:rPr>
          <w:rFonts w:ascii="Times New Roman" w:hAnsi="Times New Roman"/>
          <w:sz w:val="24"/>
          <w:szCs w:val="24"/>
        </w:rPr>
        <w:t>Серебрянское</w:t>
      </w:r>
      <w:r w:rsidR="00A365E8" w:rsidRPr="00BD4C50">
        <w:rPr>
          <w:rFonts w:ascii="Times New Roman" w:hAnsi="Times New Roman"/>
          <w:sz w:val="24"/>
          <w:szCs w:val="24"/>
        </w:rPr>
        <w:t xml:space="preserve"> </w:t>
      </w:r>
      <w:r w:rsidR="00CE6AD6" w:rsidRPr="00BD4C50">
        <w:rPr>
          <w:rFonts w:ascii="Times New Roman" w:hAnsi="Times New Roman"/>
          <w:sz w:val="24"/>
          <w:szCs w:val="24"/>
        </w:rPr>
        <w:t>сельское поселение</w:t>
      </w:r>
      <w:r w:rsidR="00A365E8" w:rsidRPr="00BD4C50">
        <w:rPr>
          <w:rFonts w:ascii="Times New Roman" w:hAnsi="Times New Roman"/>
          <w:sz w:val="24"/>
          <w:szCs w:val="24"/>
        </w:rPr>
        <w:t>»</w:t>
      </w:r>
      <w:r w:rsidR="00CE6AD6" w:rsidRPr="00BD4C50">
        <w:rPr>
          <w:rFonts w:ascii="Times New Roman" w:hAnsi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в целях противодействия коррупции </w:t>
      </w:r>
      <w:r w:rsidR="0034795D" w:rsidRPr="00BD4C50">
        <w:rPr>
          <w:rFonts w:ascii="Times New Roman" w:hAnsi="Times New Roman"/>
          <w:sz w:val="24"/>
          <w:szCs w:val="24"/>
        </w:rPr>
        <w:t>(Приложение 1)</w:t>
      </w:r>
      <w:r w:rsidR="004C45A9" w:rsidRPr="00BD4C50">
        <w:rPr>
          <w:rFonts w:ascii="Times New Roman" w:hAnsi="Times New Roman"/>
          <w:sz w:val="24"/>
          <w:szCs w:val="24"/>
        </w:rPr>
        <w:t>.</w:t>
      </w:r>
    </w:p>
    <w:p w:rsidR="00BD4C50" w:rsidRPr="00BD4C50" w:rsidRDefault="00E43889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>2. Утвердить состав Комиссии по соблюдению лицами, замещающими муниципальные должности в совете депутатов МО  «</w:t>
      </w:r>
      <w:r w:rsidR="00BD4C50" w:rsidRPr="00BD4C50">
        <w:rPr>
          <w:rFonts w:ascii="Times New Roman" w:hAnsi="Times New Roman"/>
          <w:sz w:val="24"/>
          <w:szCs w:val="24"/>
        </w:rPr>
        <w:t>Серебрянское</w:t>
      </w:r>
      <w:r w:rsidRPr="00BD4C50">
        <w:rPr>
          <w:rFonts w:ascii="Times New Roman" w:hAnsi="Times New Roman"/>
          <w:sz w:val="24"/>
          <w:szCs w:val="24"/>
        </w:rPr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 (Приложение 2).</w:t>
      </w:r>
    </w:p>
    <w:p w:rsidR="00BD4C50" w:rsidRPr="00BD4C50" w:rsidRDefault="00E43889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>3</w:t>
      </w:r>
      <w:r w:rsidR="00FA5B2B" w:rsidRPr="00BD4C50">
        <w:rPr>
          <w:rFonts w:ascii="Times New Roman" w:hAnsi="Times New Roman"/>
          <w:sz w:val="24"/>
          <w:szCs w:val="24"/>
        </w:rPr>
        <w:t>. Настоящее решение вступает в силу после</w:t>
      </w:r>
      <w:r w:rsidRPr="00BD4C50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D4C50" w:rsidRPr="00BD4C50" w:rsidRDefault="00795830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>4</w:t>
      </w:r>
      <w:r w:rsidR="00A365E8" w:rsidRPr="00BD4C50">
        <w:rPr>
          <w:rFonts w:ascii="Times New Roman" w:hAnsi="Times New Roman"/>
          <w:sz w:val="24"/>
          <w:szCs w:val="24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D4C50" w:rsidRPr="00BD4C50" w:rsidRDefault="00BD4C50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>5. Контроль за исполнением решения оставляю за собой.</w:t>
      </w:r>
    </w:p>
    <w:p w:rsidR="00BD4C50" w:rsidRPr="00BD4C50" w:rsidRDefault="00BD4C50" w:rsidP="003B556D">
      <w:pPr>
        <w:jc w:val="both"/>
      </w:pPr>
    </w:p>
    <w:p w:rsidR="00BD4C50" w:rsidRPr="00BD4C50" w:rsidRDefault="00BD4C50" w:rsidP="003B556D">
      <w:pPr>
        <w:jc w:val="both"/>
      </w:pPr>
    </w:p>
    <w:p w:rsidR="00BD4C50" w:rsidRPr="00BD4C50" w:rsidRDefault="00BD4C50" w:rsidP="003B556D">
      <w:pPr>
        <w:jc w:val="both"/>
      </w:pPr>
      <w:r w:rsidRPr="00BD4C50">
        <w:t>Глава Серебрянского сельского поселения,</w:t>
      </w:r>
    </w:p>
    <w:p w:rsidR="00BD4C50" w:rsidRPr="00BD4C50" w:rsidRDefault="00BD4C50" w:rsidP="003B556D">
      <w:pPr>
        <w:jc w:val="both"/>
      </w:pPr>
      <w:r w:rsidRPr="00BD4C50">
        <w:t xml:space="preserve">исполняющий полномочия председателя </w:t>
      </w:r>
    </w:p>
    <w:p w:rsidR="00BD4C50" w:rsidRPr="00BD4C50" w:rsidRDefault="00BD4C50" w:rsidP="003B556D">
      <w:pPr>
        <w:jc w:val="both"/>
      </w:pPr>
      <w:r w:rsidRPr="00BD4C50">
        <w:t>совета депутатов                                                                                             А.В. Александрова</w:t>
      </w:r>
    </w:p>
    <w:p w:rsidR="003A7401" w:rsidRDefault="003A7401" w:rsidP="003B556D">
      <w:pPr>
        <w:tabs>
          <w:tab w:val="left" w:pos="567"/>
        </w:tabs>
        <w:jc w:val="both"/>
      </w:pPr>
    </w:p>
    <w:p w:rsidR="00BD4C50" w:rsidRPr="00BD4C50" w:rsidRDefault="00BD4C50" w:rsidP="003B556D">
      <w:pPr>
        <w:tabs>
          <w:tab w:val="left" w:pos="567"/>
        </w:tabs>
        <w:jc w:val="both"/>
        <w:rPr>
          <w:b/>
        </w:rPr>
      </w:pPr>
    </w:p>
    <w:p w:rsidR="003A7401" w:rsidRPr="00BD4C50" w:rsidRDefault="003A7401" w:rsidP="003B556D">
      <w:pPr>
        <w:tabs>
          <w:tab w:val="left" w:pos="567"/>
        </w:tabs>
        <w:ind w:left="567"/>
        <w:jc w:val="center"/>
        <w:rPr>
          <w:b/>
        </w:rPr>
      </w:pPr>
      <w:r w:rsidRPr="00BD4C50">
        <w:rPr>
          <w:b/>
        </w:rPr>
        <w:lastRenderedPageBreak/>
        <w:t>Заключение</w:t>
      </w: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</w:p>
    <w:p w:rsidR="003A7401" w:rsidRPr="00BD4C50" w:rsidRDefault="003A7401" w:rsidP="003B556D">
      <w:pPr>
        <w:jc w:val="both"/>
      </w:pPr>
      <w:r w:rsidRPr="00BD4C50">
        <w:rPr>
          <w:b/>
        </w:rPr>
        <w:t xml:space="preserve">         на проект решения «</w:t>
      </w:r>
      <w:r w:rsidR="002A1AE0" w:rsidRPr="00BD4C50">
        <w:t>Об утверждении Положения о комиссии по соблюдению лицами, замещающими муниципальные должности в совете депутатов муниципального образования «</w:t>
      </w:r>
      <w:r w:rsidR="00BD4C50" w:rsidRPr="00BD4C50">
        <w:t>Серебрянское</w:t>
      </w:r>
      <w:r w:rsidR="002A1AE0" w:rsidRPr="00BD4C50"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</w:t>
      </w:r>
      <w:r w:rsidRPr="00BD4C50">
        <w:t>»</w:t>
      </w: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</w:p>
    <w:p w:rsidR="003A7401" w:rsidRPr="00BD4C50" w:rsidRDefault="003A7401" w:rsidP="003B556D">
      <w:pPr>
        <w:tabs>
          <w:tab w:val="left" w:pos="0"/>
        </w:tabs>
        <w:jc w:val="both"/>
      </w:pPr>
      <w:r w:rsidRPr="00BD4C50"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3A7401" w:rsidRPr="00BD4C50" w:rsidRDefault="003A7401" w:rsidP="003B556D">
      <w:pPr>
        <w:tabs>
          <w:tab w:val="left" w:pos="0"/>
        </w:tabs>
        <w:jc w:val="both"/>
      </w:pPr>
      <w:r w:rsidRPr="00BD4C50">
        <w:t xml:space="preserve">Принятие указанного решения находится в компетенции совета депутатов муниципального образования. </w:t>
      </w: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</w:p>
    <w:p w:rsidR="00BD4C50" w:rsidRPr="00BD4C50" w:rsidRDefault="00BD4C50" w:rsidP="003B556D">
      <w:pPr>
        <w:jc w:val="both"/>
      </w:pPr>
      <w:r w:rsidRPr="00BD4C50">
        <w:t>Глава Серебрянского сельского поселения,</w:t>
      </w:r>
    </w:p>
    <w:p w:rsidR="00BD4C50" w:rsidRPr="00BD4C50" w:rsidRDefault="00BD4C50" w:rsidP="003B556D">
      <w:pPr>
        <w:jc w:val="both"/>
      </w:pPr>
      <w:r w:rsidRPr="00BD4C50">
        <w:t xml:space="preserve">исполняющий полномочия председателя </w:t>
      </w:r>
    </w:p>
    <w:p w:rsidR="003A7401" w:rsidRPr="00BD4C50" w:rsidRDefault="00BD4C50" w:rsidP="003B556D">
      <w:pPr>
        <w:tabs>
          <w:tab w:val="left" w:pos="567"/>
        </w:tabs>
        <w:jc w:val="both"/>
      </w:pPr>
      <w:r w:rsidRPr="00BD4C50">
        <w:t>совета депутатов                                                                                             А.В. Александрова</w:t>
      </w:r>
      <w:r w:rsidR="003A7401" w:rsidRPr="00BD4C50">
        <w:t xml:space="preserve">                                 </w:t>
      </w:r>
    </w:p>
    <w:p w:rsidR="003A7401" w:rsidRPr="00BD4C50" w:rsidRDefault="003A7401" w:rsidP="003B556D">
      <w:pPr>
        <w:tabs>
          <w:tab w:val="left" w:pos="567"/>
        </w:tabs>
        <w:ind w:left="567"/>
        <w:jc w:val="both"/>
        <w:rPr>
          <w:b/>
        </w:rPr>
      </w:pPr>
      <w:r w:rsidRPr="00BD4C50">
        <w:t xml:space="preserve">                    </w:t>
      </w:r>
      <w:r w:rsidRPr="00BD4C50">
        <w:rPr>
          <w:b/>
        </w:rPr>
        <w:t xml:space="preserve">                                </w:t>
      </w:r>
    </w:p>
    <w:p w:rsidR="003A7401" w:rsidRPr="00BD4C50" w:rsidRDefault="003A7401" w:rsidP="003B556D">
      <w:pPr>
        <w:tabs>
          <w:tab w:val="left" w:pos="567"/>
        </w:tabs>
        <w:ind w:left="567"/>
        <w:jc w:val="both"/>
        <w:rPr>
          <w:b/>
        </w:rPr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  <w:rPr>
          <w:b/>
        </w:rPr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  <w:rPr>
          <w:b/>
        </w:rPr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  <w:rPr>
          <w:b/>
        </w:rPr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  <w:rPr>
          <w:b/>
        </w:rPr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  <w:rPr>
          <w:b/>
        </w:rPr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2A1AE0" w:rsidRPr="00BD4C50" w:rsidRDefault="002A1AE0" w:rsidP="003B556D">
      <w:pPr>
        <w:tabs>
          <w:tab w:val="left" w:pos="567"/>
        </w:tabs>
        <w:ind w:left="567"/>
        <w:jc w:val="both"/>
        <w:rPr>
          <w:b/>
        </w:rPr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  <w:rPr>
          <w:b/>
        </w:rPr>
      </w:pPr>
    </w:p>
    <w:p w:rsidR="003A7401" w:rsidRDefault="003A7401" w:rsidP="003B556D">
      <w:pPr>
        <w:tabs>
          <w:tab w:val="left" w:pos="567"/>
        </w:tabs>
        <w:ind w:left="567"/>
        <w:jc w:val="both"/>
        <w:rPr>
          <w:b/>
        </w:rPr>
      </w:pPr>
    </w:p>
    <w:p w:rsidR="00BD4C50" w:rsidRDefault="00BD4C50" w:rsidP="003B556D">
      <w:pPr>
        <w:tabs>
          <w:tab w:val="left" w:pos="567"/>
        </w:tabs>
        <w:ind w:left="567"/>
        <w:jc w:val="both"/>
        <w:rPr>
          <w:b/>
        </w:rPr>
      </w:pPr>
    </w:p>
    <w:p w:rsidR="00BD4C50" w:rsidRPr="00BD4C50" w:rsidRDefault="00BD4C50" w:rsidP="003B556D">
      <w:pPr>
        <w:tabs>
          <w:tab w:val="left" w:pos="567"/>
        </w:tabs>
        <w:ind w:left="567"/>
        <w:jc w:val="both"/>
        <w:rPr>
          <w:b/>
        </w:rPr>
      </w:pPr>
    </w:p>
    <w:p w:rsidR="003A7401" w:rsidRPr="00BD4C50" w:rsidRDefault="003A7401" w:rsidP="003B556D">
      <w:pPr>
        <w:tabs>
          <w:tab w:val="left" w:pos="567"/>
        </w:tabs>
        <w:ind w:left="567"/>
        <w:jc w:val="center"/>
        <w:rPr>
          <w:b/>
        </w:rPr>
      </w:pPr>
      <w:r w:rsidRPr="00BD4C50">
        <w:rPr>
          <w:b/>
        </w:rPr>
        <w:lastRenderedPageBreak/>
        <w:t>Заключение</w:t>
      </w:r>
    </w:p>
    <w:p w:rsidR="003A7401" w:rsidRPr="00BD4C50" w:rsidRDefault="003A7401" w:rsidP="003B556D">
      <w:pPr>
        <w:tabs>
          <w:tab w:val="left" w:pos="567"/>
        </w:tabs>
        <w:ind w:left="567"/>
        <w:jc w:val="center"/>
        <w:rPr>
          <w:b/>
        </w:rPr>
      </w:pPr>
      <w:r w:rsidRPr="00BD4C50">
        <w:rPr>
          <w:b/>
        </w:rPr>
        <w:t>По результатам проведения антикоррупционной экспертизы</w:t>
      </w: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  <w:r w:rsidRPr="00BD4C50">
        <w:t>«</w:t>
      </w:r>
      <w:r w:rsidR="00973867">
        <w:t>03</w:t>
      </w:r>
      <w:r w:rsidRPr="00BD4C50">
        <w:t xml:space="preserve">» </w:t>
      </w:r>
      <w:r w:rsidR="00973867">
        <w:t xml:space="preserve">февраля </w:t>
      </w:r>
      <w:r w:rsidR="00BD4C50">
        <w:t xml:space="preserve"> </w:t>
      </w:r>
      <w:r w:rsidRPr="00BD4C50">
        <w:t xml:space="preserve"> 2020 г</w:t>
      </w: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  <w:r w:rsidRPr="00BD4C50">
        <w:t xml:space="preserve">    </w:t>
      </w:r>
    </w:p>
    <w:p w:rsidR="003A7401" w:rsidRPr="00BD4C50" w:rsidRDefault="003A7401" w:rsidP="003B556D">
      <w:pPr>
        <w:ind w:firstLine="567"/>
        <w:jc w:val="both"/>
      </w:pPr>
      <w:r w:rsidRPr="00BD4C50">
        <w:t xml:space="preserve">В соответствии с  Федеральным законом от 17 июля 2009 года  №172-ФЗ «Об антикоррупционной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</w:t>
      </w:r>
      <w:r w:rsidR="00BD4C50" w:rsidRPr="009C35A2">
        <w:t xml:space="preserve">Положением о порядке проведения антикоррупционной экспертизы муниципальных нормативных правовых актов совета депутатов муниципального образования «Серебрянское сельское поселение» Лужского муниципального района и проектов нормативных правовых актов от 29 марта  2019 года № 160 </w:t>
      </w:r>
      <w:r w:rsidRPr="00BD4C50">
        <w:t xml:space="preserve">проведена антикоррупционная экспертиза проекта решения совета депутатов </w:t>
      </w:r>
      <w:r w:rsidRPr="00BD4C50">
        <w:rPr>
          <w:b/>
        </w:rPr>
        <w:t>«</w:t>
      </w:r>
      <w:r w:rsidR="002A1AE0" w:rsidRPr="00BD4C50">
        <w:t>Об утверждении Положения о комиссии по соблюдению лицами, замещающими муниципальные должности в совете депутатов муниципального образования «</w:t>
      </w:r>
      <w:r w:rsidR="00BD4C50" w:rsidRPr="00BD4C50">
        <w:t>Серебрянское</w:t>
      </w:r>
      <w:r w:rsidR="002A1AE0" w:rsidRPr="00BD4C50"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</w:t>
      </w:r>
      <w:r w:rsidRPr="00BD4C50">
        <w:rPr>
          <w:b/>
        </w:rPr>
        <w:t xml:space="preserve">» </w:t>
      </w:r>
      <w:r w:rsidRPr="00BD4C50">
        <w:t>(далее  - Проект), предоставленного  главой  муниципального образования «</w:t>
      </w:r>
      <w:r w:rsidR="00BD4C50" w:rsidRPr="00BD4C50">
        <w:t>Серебрянское</w:t>
      </w:r>
      <w:r w:rsidRPr="00BD4C50">
        <w:t xml:space="preserve"> сельское поселение» для рассмотрения и утверждения советом депутатов, в целях выявления в нем  коррупциогенных факторов и их последующего устранения. В представленном Проекте  коррупционные факторы не выявлены.</w:t>
      </w: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</w:p>
    <w:p w:rsidR="003A7401" w:rsidRPr="00BD4C50" w:rsidRDefault="003A7401" w:rsidP="003B556D">
      <w:pPr>
        <w:tabs>
          <w:tab w:val="left" w:pos="567"/>
        </w:tabs>
        <w:ind w:left="567"/>
        <w:jc w:val="both"/>
      </w:pPr>
    </w:p>
    <w:p w:rsidR="00BD4C50" w:rsidRPr="00BD4C50" w:rsidRDefault="00BD4C50" w:rsidP="003B556D">
      <w:pPr>
        <w:jc w:val="both"/>
      </w:pPr>
      <w:r w:rsidRPr="00BD4C50">
        <w:t>Глава Серебрянского сельского поселения,</w:t>
      </w:r>
    </w:p>
    <w:p w:rsidR="00BD4C50" w:rsidRPr="00BD4C50" w:rsidRDefault="00BD4C50" w:rsidP="003B556D">
      <w:pPr>
        <w:jc w:val="both"/>
      </w:pPr>
      <w:r w:rsidRPr="00BD4C50">
        <w:t xml:space="preserve">исполняющий полномочия председателя </w:t>
      </w:r>
    </w:p>
    <w:p w:rsidR="00BD4C50" w:rsidRPr="00BD4C50" w:rsidRDefault="00BD4C50" w:rsidP="003B556D">
      <w:pPr>
        <w:tabs>
          <w:tab w:val="left" w:pos="567"/>
        </w:tabs>
        <w:jc w:val="both"/>
      </w:pPr>
      <w:r w:rsidRPr="00BD4C50">
        <w:t xml:space="preserve">совета депутатов                                                                                             А.В. Александрова                                 </w:t>
      </w:r>
    </w:p>
    <w:p w:rsidR="003A7401" w:rsidRPr="00BD4C50" w:rsidRDefault="003A7401" w:rsidP="003B556D">
      <w:pPr>
        <w:jc w:val="both"/>
      </w:pPr>
    </w:p>
    <w:p w:rsidR="003A7401" w:rsidRPr="00BD4C50" w:rsidRDefault="003A7401" w:rsidP="003B556D">
      <w:pPr>
        <w:jc w:val="both"/>
      </w:pPr>
    </w:p>
    <w:p w:rsidR="003A7401" w:rsidRPr="00BD4C50" w:rsidRDefault="003A7401" w:rsidP="003B556D">
      <w:pPr>
        <w:jc w:val="both"/>
      </w:pPr>
    </w:p>
    <w:p w:rsidR="00FA5B2B" w:rsidRPr="00BD4C50" w:rsidRDefault="0034795D" w:rsidP="003B556D">
      <w:pPr>
        <w:jc w:val="right"/>
      </w:pPr>
      <w:r w:rsidRPr="00BD4C50">
        <w:br w:type="page"/>
      </w:r>
      <w:r w:rsidRPr="00BD4C50">
        <w:lastRenderedPageBreak/>
        <w:t>Приложение № 1</w:t>
      </w:r>
    </w:p>
    <w:p w:rsidR="004C45A9" w:rsidRPr="00BD4C50" w:rsidRDefault="004C45A9" w:rsidP="003B556D">
      <w:pPr>
        <w:jc w:val="right"/>
      </w:pPr>
      <w:r w:rsidRPr="00BD4C50">
        <w:t>к решению совета депутатов МО</w:t>
      </w:r>
    </w:p>
    <w:p w:rsidR="004C45A9" w:rsidRPr="00BD4C50" w:rsidRDefault="004C45A9" w:rsidP="003B556D">
      <w:pPr>
        <w:jc w:val="right"/>
      </w:pPr>
      <w:r w:rsidRPr="00BD4C50">
        <w:t>«</w:t>
      </w:r>
      <w:r w:rsidR="00BD4C50" w:rsidRPr="00BD4C50">
        <w:t>Серебрянское</w:t>
      </w:r>
      <w:r w:rsidRPr="00BD4C50">
        <w:t xml:space="preserve"> сельское поселение»</w:t>
      </w:r>
    </w:p>
    <w:p w:rsidR="004C45A9" w:rsidRPr="00BD4C50" w:rsidRDefault="004C45A9" w:rsidP="003B556D">
      <w:pPr>
        <w:jc w:val="right"/>
      </w:pPr>
      <w:r w:rsidRPr="00BD4C50">
        <w:t>от «_»_____2020г. №___</w:t>
      </w:r>
    </w:p>
    <w:p w:rsidR="00930817" w:rsidRPr="00BD4C50" w:rsidRDefault="00930817" w:rsidP="003B556D">
      <w:pPr>
        <w:jc w:val="right"/>
      </w:pPr>
    </w:p>
    <w:p w:rsidR="0034795D" w:rsidRPr="00BD4C50" w:rsidRDefault="0034795D" w:rsidP="003B556D"/>
    <w:p w:rsidR="00CE6AD6" w:rsidRPr="00BD4C50" w:rsidRDefault="00CE6AD6" w:rsidP="003B556D">
      <w:pPr>
        <w:ind w:firstLine="708"/>
        <w:jc w:val="center"/>
        <w:rPr>
          <w:b/>
          <w:color w:val="000000"/>
        </w:rPr>
      </w:pPr>
      <w:r w:rsidRPr="00BD4C50">
        <w:rPr>
          <w:b/>
          <w:color w:val="000000"/>
        </w:rPr>
        <w:t>ПОЛОЖЕНИЕ</w:t>
      </w:r>
    </w:p>
    <w:p w:rsidR="00CE6AD6" w:rsidRPr="00BD4C50" w:rsidRDefault="00CE6AD6" w:rsidP="003B556D">
      <w:pPr>
        <w:ind w:firstLine="708"/>
        <w:jc w:val="center"/>
        <w:rPr>
          <w:b/>
          <w:color w:val="000000"/>
        </w:rPr>
      </w:pPr>
      <w:r w:rsidRPr="00BD4C50">
        <w:rPr>
          <w:b/>
          <w:color w:val="000000"/>
        </w:rPr>
        <w:t>о комиссии по соблюдению лицами, замещающими муниципальные</w:t>
      </w:r>
    </w:p>
    <w:p w:rsidR="00BE6820" w:rsidRPr="00BD4C50" w:rsidRDefault="00CE6AD6" w:rsidP="003B556D">
      <w:pPr>
        <w:ind w:firstLine="708"/>
        <w:jc w:val="center"/>
        <w:rPr>
          <w:b/>
          <w:color w:val="000000"/>
        </w:rPr>
      </w:pPr>
      <w:r w:rsidRPr="00BD4C50">
        <w:rPr>
          <w:b/>
          <w:color w:val="000000"/>
        </w:rPr>
        <w:t>должности</w:t>
      </w:r>
      <w:r w:rsidR="00A365E8" w:rsidRPr="00BD4C50">
        <w:rPr>
          <w:b/>
          <w:color w:val="000000"/>
        </w:rPr>
        <w:t xml:space="preserve"> в совете депутатов МО </w:t>
      </w:r>
      <w:r w:rsidRPr="00BD4C50">
        <w:rPr>
          <w:b/>
          <w:color w:val="000000"/>
        </w:rPr>
        <w:t xml:space="preserve"> </w:t>
      </w:r>
      <w:r w:rsidR="00A365E8" w:rsidRPr="00BD4C50">
        <w:rPr>
          <w:b/>
          <w:color w:val="000000"/>
        </w:rPr>
        <w:t>«</w:t>
      </w:r>
      <w:r w:rsidR="00BD4C50" w:rsidRPr="00BD4C50">
        <w:rPr>
          <w:b/>
          <w:color w:val="000000"/>
        </w:rPr>
        <w:t>Серебрянское</w:t>
      </w:r>
      <w:r w:rsidR="00A365E8" w:rsidRPr="00BD4C50">
        <w:rPr>
          <w:b/>
          <w:color w:val="000000"/>
        </w:rPr>
        <w:t xml:space="preserve"> </w:t>
      </w:r>
      <w:r w:rsidRPr="00BD4C50">
        <w:rPr>
          <w:b/>
          <w:color w:val="000000"/>
        </w:rPr>
        <w:t>сельское поселение</w:t>
      </w:r>
      <w:r w:rsidR="00A365E8" w:rsidRPr="00BD4C50">
        <w:rPr>
          <w:b/>
          <w:color w:val="000000"/>
        </w:rPr>
        <w:t>»</w:t>
      </w:r>
      <w:r w:rsidRPr="00BD4C50">
        <w:rPr>
          <w:b/>
          <w:color w:val="000000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BE6820" w:rsidRPr="00BD4C50" w:rsidRDefault="00BE6820" w:rsidP="003B556D">
      <w:pPr>
        <w:ind w:firstLine="708"/>
        <w:jc w:val="center"/>
        <w:rPr>
          <w:color w:val="000000"/>
        </w:rPr>
      </w:pPr>
    </w:p>
    <w:p w:rsidR="00221AA5" w:rsidRPr="00BD4C50" w:rsidRDefault="00BE6820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</w:t>
      </w:r>
      <w:r w:rsidR="00003C67" w:rsidRPr="00BD4C50">
        <w:rPr>
          <w:color w:val="000000"/>
        </w:rPr>
        <w:t>. Настоящим Положением определяется порядок формирования и</w:t>
      </w:r>
      <w:r w:rsidR="00E0283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деятельност</w:t>
      </w:r>
      <w:r w:rsidR="00221AA5" w:rsidRPr="00BD4C50">
        <w:rPr>
          <w:color w:val="000000"/>
        </w:rPr>
        <w:t>и комиссии по соблюдению лицами, з</w:t>
      </w:r>
      <w:r w:rsidR="00003C67" w:rsidRPr="00BD4C50">
        <w:rPr>
          <w:color w:val="000000"/>
        </w:rPr>
        <w:t>амещающими</w:t>
      </w:r>
      <w:r w:rsidR="00E0283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 xml:space="preserve">муниципальные должности в </w:t>
      </w:r>
      <w:r w:rsidR="00A365E8" w:rsidRPr="00BD4C50">
        <w:rPr>
          <w:color w:val="000000"/>
        </w:rPr>
        <w:t>совете депутатов МО «</w:t>
      </w:r>
      <w:r w:rsidR="00BD4C50" w:rsidRPr="00BD4C50">
        <w:rPr>
          <w:color w:val="000000"/>
        </w:rPr>
        <w:t>Серебрянское</w:t>
      </w:r>
      <w:r w:rsidR="00221AA5" w:rsidRPr="00BD4C50">
        <w:rPr>
          <w:color w:val="000000"/>
        </w:rPr>
        <w:t xml:space="preserve"> сельское поселение</w:t>
      </w:r>
      <w:r w:rsidR="00A365E8" w:rsidRPr="00BD4C50">
        <w:rPr>
          <w:color w:val="000000"/>
        </w:rPr>
        <w:t>»</w:t>
      </w:r>
      <w:r w:rsidR="00221AA5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ограничений, запретов, исполнения</w:t>
      </w:r>
      <w:r w:rsidR="00E0283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обязанностей, установленных законодательством в целях противодействия</w:t>
      </w:r>
      <w:r w:rsidR="00E02836" w:rsidRPr="00BD4C50">
        <w:rPr>
          <w:color w:val="000000"/>
        </w:rPr>
        <w:t xml:space="preserve"> </w:t>
      </w:r>
      <w:r w:rsidR="00221AA5" w:rsidRPr="00BD4C50">
        <w:rPr>
          <w:color w:val="000000"/>
        </w:rPr>
        <w:t>коррупции (далее -</w:t>
      </w:r>
      <w:r w:rsidR="00003C67" w:rsidRPr="00BD4C50">
        <w:rPr>
          <w:color w:val="000000"/>
        </w:rPr>
        <w:t xml:space="preserve"> Комиссия), образуемых в представительных органах</w:t>
      </w:r>
      <w:r w:rsidR="00221AA5" w:rsidRPr="00BD4C50">
        <w:rPr>
          <w:color w:val="000000"/>
        </w:rPr>
        <w:t xml:space="preserve"> муниципальных образований</w:t>
      </w:r>
      <w:r w:rsidR="00003C67" w:rsidRPr="00BD4C50">
        <w:rPr>
          <w:color w:val="000000"/>
        </w:rPr>
        <w:t>.</w:t>
      </w:r>
      <w:r w:rsidR="00E02836" w:rsidRPr="00BD4C50">
        <w:rPr>
          <w:color w:val="000000"/>
        </w:rPr>
        <w:t xml:space="preserve"> </w:t>
      </w:r>
    </w:p>
    <w:p w:rsidR="00003C67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 xml:space="preserve">2. Комиссия создается правовым актом </w:t>
      </w:r>
      <w:r w:rsidR="00A365E8" w:rsidRPr="00BD4C50">
        <w:rPr>
          <w:color w:val="000000"/>
        </w:rPr>
        <w:t>с</w:t>
      </w:r>
      <w:r w:rsidR="0044629F" w:rsidRPr="00BD4C50">
        <w:rPr>
          <w:color w:val="000000"/>
        </w:rPr>
        <w:t>овета</w:t>
      </w:r>
      <w:r w:rsidR="00A365E8" w:rsidRPr="00BD4C50">
        <w:rPr>
          <w:color w:val="000000"/>
        </w:rPr>
        <w:t xml:space="preserve"> депутатов МО «</w:t>
      </w:r>
      <w:r w:rsidR="00BD4C50" w:rsidRPr="00BD4C50">
        <w:rPr>
          <w:color w:val="000000"/>
        </w:rPr>
        <w:t>Серебрянское</w:t>
      </w:r>
      <w:r w:rsidR="0044629F" w:rsidRPr="00BD4C50">
        <w:rPr>
          <w:color w:val="000000"/>
        </w:rPr>
        <w:t xml:space="preserve"> сельское поселение</w:t>
      </w:r>
      <w:r w:rsidR="00A365E8" w:rsidRPr="00BD4C50">
        <w:rPr>
          <w:color w:val="000000"/>
        </w:rPr>
        <w:t>»</w:t>
      </w:r>
      <w:r w:rsidR="0044629F" w:rsidRPr="00BD4C50">
        <w:rPr>
          <w:color w:val="000000"/>
        </w:rPr>
        <w:t xml:space="preserve"> </w:t>
      </w:r>
      <w:r w:rsidRPr="00BD4C50">
        <w:rPr>
          <w:color w:val="000000"/>
        </w:rPr>
        <w:t>из числа депутатов в количестве не менее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5 человек и действует до окончания срока полномочий представительного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органа очередного созыва.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 состав Комиссии входят: председатель Комиссии, его заместитель и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члены Комиссии.</w:t>
      </w:r>
      <w:r w:rsidR="00E0283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3. Из своего состава Комиссия избирает председателя Комиссии, его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заместителя и секретаря Комиссии.</w:t>
      </w:r>
      <w:r w:rsidR="00E0283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Персональный состав Комиссии определяется правовым актом</w:t>
      </w:r>
      <w:r w:rsidR="00E02836" w:rsidRPr="00BD4C50">
        <w:rPr>
          <w:color w:val="000000"/>
        </w:rPr>
        <w:t xml:space="preserve"> </w:t>
      </w:r>
      <w:r w:rsidR="00A365E8" w:rsidRPr="00BD4C50">
        <w:rPr>
          <w:color w:val="000000"/>
        </w:rPr>
        <w:t>совета депутатов МО «</w:t>
      </w:r>
      <w:r w:rsidR="00BD4C50" w:rsidRPr="00BD4C50">
        <w:rPr>
          <w:color w:val="000000"/>
        </w:rPr>
        <w:t>Серебрянское</w:t>
      </w:r>
      <w:r w:rsidR="00A365E8" w:rsidRPr="00BD4C50">
        <w:rPr>
          <w:color w:val="000000"/>
        </w:rPr>
        <w:t xml:space="preserve"> </w:t>
      </w:r>
      <w:r w:rsidR="0044629F" w:rsidRPr="00BD4C50">
        <w:rPr>
          <w:color w:val="000000"/>
        </w:rPr>
        <w:t>сельское поселение</w:t>
      </w:r>
      <w:r w:rsidR="00A365E8" w:rsidRPr="00BD4C50">
        <w:rPr>
          <w:color w:val="000000"/>
        </w:rPr>
        <w:t>»</w:t>
      </w:r>
      <w:r w:rsidRPr="00BD4C50">
        <w:rPr>
          <w:color w:val="000000"/>
        </w:rPr>
        <w:t>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Все члены Комиссии при принятии решений обладают равными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правами. В отсутствие председателя Комиссии его обязанности исполняет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заместитель председателя Комиссии.</w:t>
      </w:r>
      <w:r w:rsidR="001D7DCB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Состав Комиссии формируется таким образом, чтобы исключить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возможность возникновения конфликта интересов, который мог бы повлиять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на принимаемые Комиссией решения.</w:t>
      </w:r>
      <w:r w:rsidR="001D7DCB" w:rsidRPr="00BD4C50">
        <w:rPr>
          <w:color w:val="000000"/>
        </w:rPr>
        <w:t xml:space="preserve"> </w:t>
      </w:r>
    </w:p>
    <w:p w:rsidR="00003C67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При возможном возникновении прямой или косвенной личной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заинтересованности членов Комиссии, которая может привести к конфликту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интересов при рассмотрении вопроса, включенного в повестку заседания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Комиссии, они обязаны до начала заседания Комиссии заявить об этом. В этом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случае соответствующий член Комиссии не принимает участия в рассмотрении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указанного вопроса.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 случае если Комиссией рассматривается вопрос в отношении лица,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замещающего муниципальную должность, входящего в состав Комиссии,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указанное лицо освобождается от участия в деятельности Комиссии на время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ее проведения или рассмотрения вопроса по существу.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4. Заседание Комиссии считается правомочным, если на нем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присутствует не менее двух третей от общего числа членов Комиссии.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Решение Комиссии считается принятым, если за него проголосовало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большинство членов Комиссии, присутствующих на заседании.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5. Комиссия рассматривает:</w:t>
      </w:r>
      <w:r w:rsidR="002C7266" w:rsidRPr="00BD4C50">
        <w:rPr>
          <w:color w:val="000000"/>
        </w:rPr>
        <w:t xml:space="preserve"> </w:t>
      </w:r>
    </w:p>
    <w:p w:rsidR="0044629F" w:rsidRPr="00BD4C50" w:rsidRDefault="004C45A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а) заявление лиц</w:t>
      </w:r>
      <w:r w:rsidR="00003C67" w:rsidRPr="00BD4C50">
        <w:rPr>
          <w:color w:val="000000"/>
        </w:rPr>
        <w:t>а, замещающего муниципальную должность, о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невозможности по объективным причинам представить сведения о доходах,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расходах, об имуществе и обязательствах имущественного характера своих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супруги (супруга) и несовершеннолетних д</w:t>
      </w:r>
      <w:r w:rsidR="0044629F" w:rsidRPr="00BD4C50">
        <w:rPr>
          <w:color w:val="000000"/>
        </w:rPr>
        <w:t xml:space="preserve">етей (далее - </w:t>
      </w:r>
      <w:r w:rsidR="00003C67" w:rsidRPr="00BD4C50">
        <w:rPr>
          <w:color w:val="000000"/>
        </w:rPr>
        <w:t>сведения о доходах),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поданное по форме, утвержденной настоящим Положением;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lastRenderedPageBreak/>
        <w:t>б) уведомление лица, замещающего муниципальную должность,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о возникновении личной заинтересованности при осуществлении полномочий,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которая приводит или может привести к конфликту интересов;</w:t>
      </w:r>
      <w:r w:rsidR="002C7266" w:rsidRPr="00BD4C50">
        <w:rPr>
          <w:color w:val="000000"/>
        </w:rPr>
        <w:t xml:space="preserve"> </w:t>
      </w:r>
    </w:p>
    <w:p w:rsidR="00003C67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в) представление главы муниципального образования или любого члена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Комиссии, касающееся обеспечение соблюдения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законодательства в сфере противодействия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 xml:space="preserve">коррупции либо осуществления в </w:t>
      </w:r>
      <w:r w:rsidR="00A365E8" w:rsidRPr="00BD4C50">
        <w:rPr>
          <w:color w:val="000000"/>
        </w:rPr>
        <w:t>с</w:t>
      </w:r>
      <w:r w:rsidR="0044629F" w:rsidRPr="00BD4C50">
        <w:rPr>
          <w:color w:val="000000"/>
        </w:rPr>
        <w:t>овете</w:t>
      </w:r>
      <w:r w:rsidR="00A365E8" w:rsidRPr="00BD4C50">
        <w:rPr>
          <w:color w:val="000000"/>
        </w:rPr>
        <w:t xml:space="preserve"> депутатов МО «</w:t>
      </w:r>
      <w:r w:rsidR="00BD4C50" w:rsidRPr="00BD4C50">
        <w:rPr>
          <w:color w:val="000000"/>
        </w:rPr>
        <w:t>Серебрянское</w:t>
      </w:r>
      <w:r w:rsidR="0044629F" w:rsidRPr="00BD4C50">
        <w:rPr>
          <w:color w:val="000000"/>
        </w:rPr>
        <w:t xml:space="preserve"> сельское поселение</w:t>
      </w:r>
      <w:r w:rsidR="00A365E8" w:rsidRPr="00BD4C50">
        <w:rPr>
          <w:color w:val="000000"/>
        </w:rPr>
        <w:t>»</w:t>
      </w:r>
      <w:r w:rsidR="0044629F" w:rsidRPr="00BD4C50">
        <w:rPr>
          <w:color w:val="000000"/>
        </w:rPr>
        <w:t xml:space="preserve"> </w:t>
      </w:r>
      <w:r w:rsidRPr="00BD4C50">
        <w:rPr>
          <w:color w:val="000000"/>
        </w:rPr>
        <w:t>области мер по предупреждению коррупции.</w:t>
      </w:r>
    </w:p>
    <w:p w:rsidR="0044629F" w:rsidRPr="00BD4C50" w:rsidRDefault="0044629F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Заявления и уведомления, указанные в</w:t>
      </w:r>
      <w:r w:rsidR="00003C67" w:rsidRPr="00BD4C50">
        <w:rPr>
          <w:color w:val="000000"/>
        </w:rPr>
        <w:t xml:space="preserve"> подпунктах «а» и «б», подаются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лицом</w:t>
      </w:r>
      <w:r w:rsidR="00CA1017" w:rsidRPr="00BD4C50">
        <w:rPr>
          <w:color w:val="000000"/>
        </w:rPr>
        <w:t>,</w:t>
      </w:r>
      <w:r w:rsidR="00003C67" w:rsidRPr="00BD4C50">
        <w:rPr>
          <w:color w:val="000000"/>
        </w:rPr>
        <w:t xml:space="preserve"> </w:t>
      </w:r>
      <w:r w:rsidRPr="00BD4C50">
        <w:rPr>
          <w:color w:val="000000"/>
        </w:rPr>
        <w:t>замещающим муниципальную</w:t>
      </w:r>
      <w:r w:rsidR="00003C67" w:rsidRPr="00BD4C50">
        <w:rPr>
          <w:color w:val="000000"/>
        </w:rPr>
        <w:t xml:space="preserve"> должность, на имя председателя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Комиссии</w:t>
      </w:r>
      <w:r w:rsidRPr="00BD4C50">
        <w:rPr>
          <w:color w:val="000000"/>
        </w:rPr>
        <w:t xml:space="preserve"> (заявление и уведомление председателя </w:t>
      </w:r>
      <w:r w:rsidR="00003C67" w:rsidRPr="00BD4C50">
        <w:rPr>
          <w:color w:val="000000"/>
        </w:rPr>
        <w:t>Комиссии подаются на имя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замест</w:t>
      </w:r>
      <w:r w:rsidRPr="00BD4C50">
        <w:rPr>
          <w:color w:val="000000"/>
        </w:rPr>
        <w:t>ителя председателя Комиссии).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6. Председатель Комиссии при поступлении к нему заявления,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уведомления (заместитель председателя Комиссии, в случае если заявление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или уведомление подано председателем Комиссии) либо представления,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предусмотренные пунктом 5 настоящего Положения, в 10-дневный срок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назначает дату, время и место заседания Комиссии.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Информация о дате, месте и времени проведения заседания Комиссии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доводится до сведения членов Комиссии секретарем Комиссии в срок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 позднее, чем за семь рабочих дней до даты проведения заседания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Комиссии.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Комиссия в течение 30 дней со дня поступления на имя председателя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Комиссии (заместителя председателя Комиссии, в случае если заявление или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уведомление подано председателем Комиссии) заявления, уведомления либо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представления указанные в пункте 5 настоящего положения, рассматривает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их и принимает одно из решений, предусмотренных пунктом 7, 8, 9 настоящего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Положения.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При этом заседание Комиссии по рассмотрению вопросов, указанных в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подпункте «а» пункта 5 настоящего Положения, как правило, проводится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 позднее одного месяца со дня истечения срока, установленного для</w:t>
      </w:r>
      <w:r w:rsidR="0044629F" w:rsidRPr="00BD4C50">
        <w:rPr>
          <w:color w:val="000000"/>
        </w:rPr>
        <w:t xml:space="preserve"> </w:t>
      </w:r>
      <w:r w:rsidRPr="00BD4C50">
        <w:rPr>
          <w:color w:val="000000"/>
        </w:rPr>
        <w:t>представления сведений о доходах.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7. По итогам рассмотрения заявления, указанного в подпункте «а» пункта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5 настоящего Положения, Комиссия принимает одно из следующих решений: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а) признать, что причина непредставления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сведений о доходах своих супруги (супруга) 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несовершеннолетних детей является объективной и уважительной;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б) признать, что причина непредставления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сведений о доходах своих супруги (супруга) 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несовершеннолетних детей не является уважительной. В этом случае Комиссия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рекомендует лицу, замещающему муниципальную должность, принять меры по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представлению указанных сведений.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8. По итогам рассмотрения заявления, указанного в подпункте «б» пункта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5 настоящего Положения, Комиссия принимает одно из следующих решений: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а) признат</w:t>
      </w:r>
      <w:r w:rsidR="00F866CC" w:rsidRPr="00BD4C50">
        <w:rPr>
          <w:color w:val="000000"/>
        </w:rPr>
        <w:t>ь,</w:t>
      </w:r>
      <w:r w:rsidRPr="00BD4C50">
        <w:rPr>
          <w:color w:val="000000"/>
        </w:rPr>
        <w:t xml:space="preserve"> что при осуществлении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полномочий конфликт интересов отсутствует;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б) признать, что при осуществлении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полномочий личная заинтересованность приводит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или может привести к конфликту интересов. В этом случае Комиссия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рекомендует лицу, замещающему муниципальную должность, принять меры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по урегулированию конфликта интересов или по недопущению его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возникновения;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в) признать, что лицо, замещающее муниципальную должность,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 соблюдал требования об урегулировании конфликта интересов. В этом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случае председатель Комиссии в 10-дневный срок направляет копию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протокола заседания Комиссии, содержащего выводы о наличии оснований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для применения к лицу, замещающему муниципальную должность,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предусмотренной Федеральным законом меры ответственности, в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представительный орган муниципального образования.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lastRenderedPageBreak/>
        <w:t>Представительный орган муниципального образования обязан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рассмотреть протокол заседания Комиссии в срок не позднее 30 дней со дня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его поступления и вправе учесть в пределах своей компетенции, содержащиеся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в нем рекомендации.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9. По итогам рассмотрения представления, указанного в подпункте «в»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пункта 5 настоящего Положения, Комиссия принимает соответствующее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решение.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10. В случае поступления в Комиссию информации, являющейся</w:t>
      </w:r>
      <w:r w:rsidR="00F866CC" w:rsidRPr="00BD4C50">
        <w:rPr>
          <w:color w:val="000000"/>
        </w:rPr>
        <w:t xml:space="preserve"> </w:t>
      </w:r>
      <w:r w:rsidRPr="00BD4C50">
        <w:rPr>
          <w:color w:val="000000"/>
        </w:rPr>
        <w:t>основанием для осуществления в отношении лица, замещающего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проверки достоверности и полноты сведений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о доходах, расходах, об имуществе и обязательствах имущественного характера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в соответствии с областным законом</w:t>
      </w:r>
      <w:r w:rsidR="00592968" w:rsidRPr="00BD4C50">
        <w:rPr>
          <w:color w:val="000000"/>
        </w:rPr>
        <w:t xml:space="preserve"> Ленинградской области</w:t>
      </w:r>
      <w:r w:rsidRPr="00BD4C50">
        <w:rPr>
          <w:color w:val="000000"/>
        </w:rPr>
        <w:t xml:space="preserve"> </w:t>
      </w:r>
      <w:r w:rsidR="00CA1017" w:rsidRPr="00BD4C50">
        <w:rPr>
          <w:rFonts w:eastAsia="Calibri"/>
        </w:rPr>
        <w:t xml:space="preserve"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BD4C50">
        <w:rPr>
          <w:color w:val="000000"/>
        </w:rPr>
        <w:t xml:space="preserve"> информации, свидетельствующей</w:t>
      </w:r>
      <w:r w:rsidR="00CA1017" w:rsidRPr="00BD4C50">
        <w:rPr>
          <w:color w:val="000000"/>
        </w:rPr>
        <w:t xml:space="preserve"> о</w:t>
      </w:r>
      <w:r w:rsidR="002C7266" w:rsidRPr="00BD4C50">
        <w:rPr>
          <w:color w:val="000000"/>
        </w:rPr>
        <w:t xml:space="preserve"> </w:t>
      </w:r>
      <w:r w:rsidR="00CA1017" w:rsidRPr="00BD4C50">
        <w:rPr>
          <w:color w:val="000000"/>
        </w:rPr>
        <w:t>несоблюдении</w:t>
      </w:r>
      <w:r w:rsidRPr="00BD4C50">
        <w:rPr>
          <w:color w:val="000000"/>
        </w:rPr>
        <w:t xml:space="preserve"> указанными лицами ограничений, запретов, неисполнения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обязанностей, установленных Федеральным законом от 25 декабря 2008 года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№ 273-ФЗ «О противодействии коррупции» и другими федеральными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законами, председатель Комиссии направляет указанную информацию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в аппарат Губернатора и Правительства Ленинградской области в срок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 позднее 5 рабочих дней со дня ее поступления в Комиссию.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11. Заседание Комиссии, как правило, проводится в присутствии лица,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замещающего муниципальную должность. О намерении лично присутствовать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на заседании Комиссии лицо, замещающее муниципальную должность,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уведомляет секретаря Комиссии в письменном виде.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12. Решение Комиссии оформляется протоколом. В протоколе заседания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Комиссии указываются: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а) дата заседания Комиссии, фамилии, имена, отчества членов Комиссии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и других лиц, присутствующих на заседании;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б) информация о том, что заседание Комиссии осуществляется в порядке,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предусмотренном настоящим Положением;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в) формулировка кажд</w:t>
      </w:r>
      <w:r w:rsidR="00CA1017" w:rsidRPr="00BD4C50">
        <w:rPr>
          <w:color w:val="000000"/>
        </w:rPr>
        <w:t xml:space="preserve">ого из </w:t>
      </w:r>
      <w:r w:rsidR="0054608B" w:rsidRPr="00BD4C50">
        <w:rPr>
          <w:color w:val="000000"/>
        </w:rPr>
        <w:t>рассматриваемых</w:t>
      </w:r>
      <w:r w:rsidRPr="00BD4C50">
        <w:rPr>
          <w:color w:val="000000"/>
        </w:rPr>
        <w:t xml:space="preserve"> на заседании Комиссии</w:t>
      </w:r>
      <w:r w:rsidR="002C7266" w:rsidRPr="00BD4C50">
        <w:rPr>
          <w:color w:val="000000"/>
        </w:rPr>
        <w:t xml:space="preserve"> </w:t>
      </w:r>
      <w:r w:rsidR="00E43889" w:rsidRPr="00BD4C50">
        <w:rPr>
          <w:color w:val="000000"/>
        </w:rPr>
        <w:t>вопросов</w:t>
      </w:r>
      <w:r w:rsidRPr="00BD4C50">
        <w:rPr>
          <w:color w:val="000000"/>
        </w:rPr>
        <w:t xml:space="preserve"> с указ</w:t>
      </w:r>
      <w:r w:rsidR="007F4E08" w:rsidRPr="00BD4C50">
        <w:rPr>
          <w:color w:val="000000"/>
        </w:rPr>
        <w:t xml:space="preserve">анием фамилии, имени, отчества </w:t>
      </w:r>
      <w:r w:rsidRPr="00BD4C50">
        <w:rPr>
          <w:color w:val="000000"/>
        </w:rPr>
        <w:t>лица, замещающего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в отношении которого рассматривался вопрос;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г) источник информации, содержащей основания для проведения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заседания Комиссии, дата поступления информации в Комиссию;</w:t>
      </w:r>
      <w:r w:rsidR="00157E0E" w:rsidRPr="00BD4C50">
        <w:rPr>
          <w:color w:val="000000"/>
        </w:rPr>
        <w:t xml:space="preserve"> </w:t>
      </w:r>
    </w:p>
    <w:p w:rsidR="007744A8" w:rsidRPr="00BD4C50" w:rsidRDefault="0054608B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д) содержание пояснений лица, замещаю</w:t>
      </w:r>
      <w:r w:rsidR="00003C67" w:rsidRPr="00BD4C50">
        <w:rPr>
          <w:color w:val="000000"/>
        </w:rPr>
        <w:t>щего муниципальную</w:t>
      </w:r>
      <w:r w:rsidR="00157E0E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должность, и других, лиц по существу рассматриваемых вопросов;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е) фамилии, имена, отчества выступивших на заседании лиц и краткое</w:t>
      </w:r>
      <w:r w:rsidR="00157E0E" w:rsidRPr="00BD4C50">
        <w:rPr>
          <w:color w:val="000000"/>
        </w:rPr>
        <w:t xml:space="preserve"> </w:t>
      </w:r>
      <w:r w:rsidR="0054608B" w:rsidRPr="00BD4C50">
        <w:rPr>
          <w:color w:val="000000"/>
        </w:rPr>
        <w:t xml:space="preserve">изложение их </w:t>
      </w:r>
      <w:r w:rsidRPr="00BD4C50">
        <w:rPr>
          <w:color w:val="000000"/>
        </w:rPr>
        <w:t>выступлений;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ж) другие сведения;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з) результаты голосования;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и) решение и обоснование его принятия.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Протокол подписывается всеми присутствующими на заседании членами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Комиссии, в том числе секретарем Комиссии.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Копия протокола направляется в аппарат Губернатора и Правительства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Ленинградской области в срок не позднее 5 рабочих дней со дня заседания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Комиссии.</w:t>
      </w:r>
      <w:r w:rsidR="00157E0E" w:rsidRPr="00BD4C50">
        <w:rPr>
          <w:color w:val="000000"/>
        </w:rPr>
        <w:t xml:space="preserve"> </w:t>
      </w:r>
    </w:p>
    <w:p w:rsidR="00E3316E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13. Выписка из протокола заседания Комиссии, подписанная секретарем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Комиссии, направляется лицу, замещающему муниципальную должность,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в срок не позднее 7 рабочих дней со дня заседания Комиссии.</w:t>
      </w:r>
    </w:p>
    <w:p w:rsidR="00CA596F" w:rsidRPr="00BD4C50" w:rsidRDefault="00CA596F" w:rsidP="003B556D">
      <w:pPr>
        <w:ind w:firstLine="708"/>
        <w:jc w:val="both"/>
        <w:rPr>
          <w:color w:val="000000"/>
        </w:rPr>
      </w:pPr>
    </w:p>
    <w:p w:rsidR="007744A8" w:rsidRPr="00BD4C50" w:rsidRDefault="007744A8" w:rsidP="003B556D">
      <w:pPr>
        <w:ind w:firstLine="708"/>
        <w:jc w:val="both"/>
        <w:rPr>
          <w:color w:val="000000"/>
        </w:rPr>
      </w:pPr>
    </w:p>
    <w:p w:rsidR="00BD4C50" w:rsidRDefault="0093081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 xml:space="preserve"> </w:t>
      </w:r>
    </w:p>
    <w:p w:rsidR="003B556D" w:rsidRPr="003B556D" w:rsidRDefault="003B556D" w:rsidP="003B556D">
      <w:pPr>
        <w:ind w:firstLine="708"/>
        <w:jc w:val="both"/>
        <w:rPr>
          <w:color w:val="000000"/>
        </w:rPr>
      </w:pPr>
    </w:p>
    <w:p w:rsidR="008B5F85" w:rsidRPr="00BD4C50" w:rsidRDefault="008B5F85" w:rsidP="003B556D">
      <w:pPr>
        <w:ind w:left="4536"/>
        <w:rPr>
          <w:i/>
          <w:color w:val="000000"/>
        </w:rPr>
      </w:pPr>
      <w:r w:rsidRPr="00BD4C50">
        <w:rPr>
          <w:i/>
          <w:color w:val="000000"/>
        </w:rPr>
        <w:lastRenderedPageBreak/>
        <w:t>Приложение к Положению</w:t>
      </w:r>
      <w:r w:rsidR="00E039F9" w:rsidRPr="00BD4C50">
        <w:rPr>
          <w:i/>
          <w:color w:val="000000"/>
        </w:rPr>
        <w:t xml:space="preserve"> о комиссии по соблюдению лицами, замещаю</w:t>
      </w:r>
      <w:r w:rsidR="00E43889" w:rsidRPr="00BD4C50">
        <w:rPr>
          <w:i/>
          <w:color w:val="000000"/>
        </w:rPr>
        <w:t>щими муниципальные должности в совете депутатов МО «</w:t>
      </w:r>
      <w:r w:rsidR="00BD4C50" w:rsidRPr="00BD4C50">
        <w:rPr>
          <w:i/>
          <w:color w:val="000000"/>
        </w:rPr>
        <w:t>Серебрянское</w:t>
      </w:r>
      <w:r w:rsidR="00E039F9" w:rsidRPr="00BD4C50">
        <w:rPr>
          <w:i/>
          <w:color w:val="000000"/>
        </w:rPr>
        <w:t xml:space="preserve"> сельское поселение</w:t>
      </w:r>
      <w:r w:rsidR="00E43889" w:rsidRPr="00BD4C50">
        <w:rPr>
          <w:i/>
          <w:color w:val="000000"/>
        </w:rPr>
        <w:t>»</w:t>
      </w:r>
      <w:r w:rsidR="00E039F9" w:rsidRPr="00BD4C50">
        <w:rPr>
          <w:i/>
          <w:color w:val="000000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8B5F85" w:rsidRPr="00BD4C50" w:rsidRDefault="008B5F85" w:rsidP="003B556D">
      <w:pPr>
        <w:ind w:left="4536"/>
        <w:rPr>
          <w:color w:val="000000"/>
        </w:rPr>
      </w:pPr>
    </w:p>
    <w:p w:rsidR="008B5F85" w:rsidRPr="00BD4C50" w:rsidRDefault="008B5F85" w:rsidP="003B556D">
      <w:pPr>
        <w:ind w:left="4536"/>
        <w:rPr>
          <w:color w:val="000000"/>
        </w:rPr>
      </w:pPr>
      <w:r w:rsidRPr="00BD4C50">
        <w:rPr>
          <w:color w:val="000000"/>
        </w:rPr>
        <w:t>Председателю Комиссии по соблюдению</w:t>
      </w:r>
    </w:p>
    <w:p w:rsidR="008B5F85" w:rsidRPr="00BD4C50" w:rsidRDefault="00E039F9" w:rsidP="003B556D">
      <w:pPr>
        <w:ind w:left="4536"/>
        <w:rPr>
          <w:color w:val="000000"/>
        </w:rPr>
      </w:pPr>
      <w:r w:rsidRPr="00BD4C50">
        <w:rPr>
          <w:color w:val="000000"/>
        </w:rPr>
        <w:t>лицами, замещающ</w:t>
      </w:r>
      <w:r w:rsidR="008B5F85" w:rsidRPr="00BD4C50">
        <w:rPr>
          <w:color w:val="000000"/>
        </w:rPr>
        <w:t>им</w:t>
      </w:r>
      <w:r w:rsidRPr="00BD4C50">
        <w:rPr>
          <w:color w:val="000000"/>
        </w:rPr>
        <w:t>и</w:t>
      </w:r>
      <w:r w:rsidR="008B5F85" w:rsidRPr="00BD4C50">
        <w:rPr>
          <w:color w:val="000000"/>
        </w:rPr>
        <w:t xml:space="preserve"> муниципальные</w:t>
      </w:r>
    </w:p>
    <w:p w:rsidR="008B5F85" w:rsidRPr="00BD4C50" w:rsidRDefault="008B5F85" w:rsidP="003B556D">
      <w:pPr>
        <w:ind w:left="4536"/>
        <w:rPr>
          <w:color w:val="000000"/>
        </w:rPr>
      </w:pPr>
      <w:r w:rsidRPr="00BD4C50">
        <w:rPr>
          <w:color w:val="000000"/>
        </w:rPr>
        <w:t xml:space="preserve">должности в </w:t>
      </w:r>
      <w:r w:rsidR="00E43889" w:rsidRPr="00BD4C50">
        <w:rPr>
          <w:color w:val="000000"/>
        </w:rPr>
        <w:t>совете депутатов МО «</w:t>
      </w:r>
      <w:r w:rsidR="00BD4C50" w:rsidRPr="00BD4C50">
        <w:rPr>
          <w:color w:val="000000"/>
        </w:rPr>
        <w:t>Серебрянское</w:t>
      </w:r>
      <w:r w:rsidR="00E039F9" w:rsidRPr="00BD4C50">
        <w:rPr>
          <w:color w:val="000000"/>
        </w:rPr>
        <w:t xml:space="preserve"> сельское поселение</w:t>
      </w:r>
      <w:r w:rsidR="00E43889" w:rsidRPr="00BD4C50">
        <w:rPr>
          <w:color w:val="000000"/>
        </w:rPr>
        <w:t>»</w:t>
      </w:r>
      <w:r w:rsidR="00E039F9" w:rsidRPr="00BD4C50">
        <w:rPr>
          <w:color w:val="000000"/>
        </w:rPr>
        <w:t xml:space="preserve"> </w:t>
      </w:r>
      <w:r w:rsidRPr="00BD4C50">
        <w:rPr>
          <w:color w:val="000000"/>
        </w:rPr>
        <w:t>ограничений, запретов</w:t>
      </w:r>
      <w:r w:rsidR="00344B20" w:rsidRPr="00BD4C50">
        <w:rPr>
          <w:color w:val="000000"/>
        </w:rPr>
        <w:t>,</w:t>
      </w:r>
      <w:r w:rsidRPr="00BD4C50">
        <w:rPr>
          <w:color w:val="000000"/>
        </w:rPr>
        <w:t xml:space="preserve"> </w:t>
      </w:r>
      <w:r w:rsidR="00E039F9" w:rsidRPr="00BD4C50">
        <w:rPr>
          <w:color w:val="000000"/>
        </w:rPr>
        <w:t>и</w:t>
      </w:r>
      <w:r w:rsidRPr="00BD4C50">
        <w:rPr>
          <w:color w:val="000000"/>
        </w:rPr>
        <w:t>сполнения</w:t>
      </w:r>
      <w:r w:rsidR="00E039F9" w:rsidRPr="00BD4C50">
        <w:rPr>
          <w:color w:val="000000"/>
        </w:rPr>
        <w:t xml:space="preserve"> обязанностей,</w:t>
      </w:r>
      <w:r w:rsidRPr="00BD4C50">
        <w:rPr>
          <w:color w:val="000000"/>
        </w:rPr>
        <w:t xml:space="preserve"> установленных</w:t>
      </w:r>
    </w:p>
    <w:p w:rsidR="008B5F85" w:rsidRPr="00BD4C50" w:rsidRDefault="00E039F9" w:rsidP="003B556D">
      <w:pPr>
        <w:ind w:left="4536"/>
        <w:rPr>
          <w:color w:val="000000"/>
        </w:rPr>
      </w:pPr>
      <w:r w:rsidRPr="00BD4C50">
        <w:rPr>
          <w:color w:val="000000"/>
        </w:rPr>
        <w:t>законодател</w:t>
      </w:r>
      <w:r w:rsidR="008B5F85" w:rsidRPr="00BD4C50">
        <w:rPr>
          <w:color w:val="000000"/>
        </w:rPr>
        <w:t>ьством в целях</w:t>
      </w:r>
      <w:r w:rsidRPr="00BD4C50">
        <w:rPr>
          <w:color w:val="000000"/>
        </w:rPr>
        <w:t xml:space="preserve"> </w:t>
      </w:r>
      <w:r w:rsidR="008B5F85" w:rsidRPr="00BD4C50">
        <w:rPr>
          <w:color w:val="000000"/>
        </w:rPr>
        <w:t>противодействия коррупции</w:t>
      </w:r>
    </w:p>
    <w:p w:rsidR="00E039F9" w:rsidRPr="00BD4C50" w:rsidRDefault="00E039F9" w:rsidP="003B556D">
      <w:pPr>
        <w:ind w:left="4536"/>
        <w:rPr>
          <w:color w:val="000000"/>
        </w:rPr>
      </w:pPr>
      <w:r w:rsidRPr="00BD4C50">
        <w:rPr>
          <w:color w:val="000000"/>
        </w:rPr>
        <w:t>________________________________________</w:t>
      </w:r>
    </w:p>
    <w:p w:rsidR="008B5F85" w:rsidRPr="00BD4C50" w:rsidRDefault="00E039F9" w:rsidP="003B556D">
      <w:pPr>
        <w:ind w:left="4536"/>
        <w:jc w:val="center"/>
        <w:rPr>
          <w:i/>
          <w:color w:val="000000"/>
        </w:rPr>
      </w:pPr>
      <w:r w:rsidRPr="00BD4C50">
        <w:rPr>
          <w:i/>
          <w:color w:val="000000"/>
        </w:rPr>
        <w:t>ФИО</w:t>
      </w:r>
    </w:p>
    <w:p w:rsidR="00AB7917" w:rsidRPr="00BD4C50" w:rsidRDefault="008B5F85" w:rsidP="003B556D">
      <w:pPr>
        <w:ind w:left="4536"/>
        <w:rPr>
          <w:color w:val="000000"/>
        </w:rPr>
      </w:pPr>
      <w:r w:rsidRPr="00BD4C50">
        <w:rPr>
          <w:color w:val="000000"/>
        </w:rPr>
        <w:t xml:space="preserve">от депутата </w:t>
      </w:r>
      <w:r w:rsidR="00E43889" w:rsidRPr="00BD4C50">
        <w:rPr>
          <w:color w:val="000000"/>
        </w:rPr>
        <w:t>совета депутатов МО «</w:t>
      </w:r>
      <w:r w:rsidR="00BD4C50" w:rsidRPr="00BD4C50">
        <w:rPr>
          <w:color w:val="000000"/>
        </w:rPr>
        <w:t>Серебрянское</w:t>
      </w:r>
      <w:r w:rsidR="00E039F9" w:rsidRPr="00BD4C50">
        <w:rPr>
          <w:color w:val="000000"/>
        </w:rPr>
        <w:t xml:space="preserve"> сельское поселение</w:t>
      </w:r>
      <w:r w:rsidR="00E43889" w:rsidRPr="00BD4C50">
        <w:rPr>
          <w:color w:val="000000"/>
        </w:rPr>
        <w:t>»</w:t>
      </w:r>
    </w:p>
    <w:p w:rsidR="00E039F9" w:rsidRPr="00BD4C50" w:rsidRDefault="00E039F9" w:rsidP="003B556D">
      <w:pPr>
        <w:ind w:left="4536"/>
        <w:rPr>
          <w:color w:val="000000"/>
        </w:rPr>
      </w:pPr>
      <w:r w:rsidRPr="00BD4C50">
        <w:rPr>
          <w:color w:val="000000"/>
        </w:rPr>
        <w:t>________________________________________</w:t>
      </w:r>
    </w:p>
    <w:p w:rsidR="00E039F9" w:rsidRPr="00BD4C50" w:rsidRDefault="00E039F9" w:rsidP="003B556D">
      <w:pPr>
        <w:ind w:left="4536"/>
        <w:jc w:val="center"/>
        <w:rPr>
          <w:i/>
          <w:color w:val="000000"/>
        </w:rPr>
      </w:pPr>
      <w:r w:rsidRPr="00BD4C50">
        <w:rPr>
          <w:i/>
          <w:color w:val="000000"/>
        </w:rPr>
        <w:t>ФИО</w:t>
      </w:r>
    </w:p>
    <w:p w:rsidR="00E039F9" w:rsidRPr="00BD4C50" w:rsidRDefault="00E039F9" w:rsidP="003B556D">
      <w:pPr>
        <w:jc w:val="both"/>
        <w:rPr>
          <w:color w:val="000000"/>
        </w:rPr>
      </w:pPr>
    </w:p>
    <w:p w:rsidR="00E039F9" w:rsidRPr="00BD4C50" w:rsidRDefault="00E039F9" w:rsidP="003B556D">
      <w:pPr>
        <w:jc w:val="center"/>
        <w:rPr>
          <w:b/>
          <w:color w:val="000000"/>
        </w:rPr>
      </w:pPr>
      <w:r w:rsidRPr="00BD4C50">
        <w:rPr>
          <w:b/>
          <w:color w:val="000000"/>
        </w:rPr>
        <w:t>Заявление</w:t>
      </w:r>
    </w:p>
    <w:p w:rsidR="00E039F9" w:rsidRPr="00BD4C50" w:rsidRDefault="00E039F9" w:rsidP="003B556D">
      <w:pPr>
        <w:jc w:val="center"/>
        <w:rPr>
          <w:b/>
          <w:color w:val="000000"/>
        </w:rPr>
      </w:pPr>
      <w:r w:rsidRPr="00BD4C50">
        <w:rPr>
          <w:b/>
          <w:color w:val="000000"/>
        </w:rPr>
        <w:t>о невозможности по объективным причинам представить сведения</w:t>
      </w:r>
    </w:p>
    <w:p w:rsidR="00E039F9" w:rsidRPr="00BD4C50" w:rsidRDefault="00E039F9" w:rsidP="003B556D">
      <w:pPr>
        <w:jc w:val="center"/>
        <w:rPr>
          <w:b/>
          <w:color w:val="000000"/>
        </w:rPr>
      </w:pPr>
      <w:r w:rsidRPr="00BD4C50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039F9" w:rsidRPr="00BD4C50" w:rsidRDefault="00E039F9" w:rsidP="003B556D">
      <w:pPr>
        <w:jc w:val="center"/>
        <w:rPr>
          <w:b/>
          <w:color w:val="000000"/>
        </w:rPr>
      </w:pPr>
      <w:r w:rsidRPr="00BD4C50">
        <w:rPr>
          <w:b/>
          <w:color w:val="000000"/>
        </w:rPr>
        <w:t>своих супруги (супруга) и несовершеннолетних детей</w:t>
      </w:r>
    </w:p>
    <w:p w:rsidR="00E039F9" w:rsidRPr="00BD4C50" w:rsidRDefault="00E039F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Я, _______________________________________________________________________,</w:t>
      </w:r>
      <w:r w:rsidRPr="00BD4C50">
        <w:rPr>
          <w:color w:val="000000"/>
        </w:rPr>
        <w:br/>
        <w:t>не имею возможности представить сведения о доходах, расходах, об имуществе</w:t>
      </w:r>
      <w:r w:rsidRPr="00BD4C50">
        <w:rPr>
          <w:color w:val="000000"/>
        </w:rPr>
        <w:br/>
        <w:t>и обязательствах имущественного характера своих супруги (супруга)</w:t>
      </w:r>
      <w:r w:rsidRPr="00BD4C50">
        <w:rPr>
          <w:color w:val="000000"/>
        </w:rPr>
        <w:br/>
        <w:t>и несовершеннолетних детей _______________________________________________________</w:t>
      </w:r>
    </w:p>
    <w:p w:rsidR="00E039F9" w:rsidRPr="00BD4C50" w:rsidRDefault="00E039F9" w:rsidP="003B556D">
      <w:pPr>
        <w:jc w:val="center"/>
        <w:rPr>
          <w:i/>
          <w:iCs/>
          <w:color w:val="000000"/>
        </w:rPr>
      </w:pP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  <w:t>________________________________________________________________________________</w:t>
      </w:r>
      <w:r w:rsidRPr="00BD4C50">
        <w:rPr>
          <w:color w:val="000000"/>
        </w:rPr>
        <w:br/>
      </w:r>
      <w:r w:rsidRPr="00BD4C50">
        <w:rPr>
          <w:i/>
          <w:iCs/>
          <w:color w:val="000000"/>
        </w:rPr>
        <w:t>(ФИО супруги (супруга) или несовершеннолетних детей)</w:t>
      </w:r>
    </w:p>
    <w:p w:rsidR="00F14152" w:rsidRPr="00BD4C50" w:rsidRDefault="00F14152" w:rsidP="003B556D">
      <w:pPr>
        <w:jc w:val="center"/>
        <w:rPr>
          <w:i/>
          <w:iCs/>
          <w:color w:val="000000"/>
        </w:rPr>
      </w:pPr>
    </w:p>
    <w:p w:rsidR="00F14152" w:rsidRPr="00BD4C50" w:rsidRDefault="00E039F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 xml:space="preserve">за _______ </w:t>
      </w:r>
      <w:r w:rsidR="00F14152" w:rsidRPr="00BD4C50">
        <w:rPr>
          <w:color w:val="000000"/>
        </w:rPr>
        <w:t>год, по следующ</w:t>
      </w:r>
      <w:r w:rsidRPr="00BD4C50">
        <w:rPr>
          <w:color w:val="000000"/>
        </w:rPr>
        <w:t>им объективным причинам:__________________________</w:t>
      </w:r>
      <w:r w:rsidR="00F14152" w:rsidRPr="00BD4C50">
        <w:rPr>
          <w:color w:val="000000"/>
        </w:rPr>
        <w:t>_</w:t>
      </w:r>
    </w:p>
    <w:p w:rsidR="00F14152" w:rsidRPr="00BD4C50" w:rsidRDefault="00F14152" w:rsidP="003B556D">
      <w:pPr>
        <w:jc w:val="center"/>
        <w:rPr>
          <w:color w:val="000000"/>
        </w:rPr>
      </w:pPr>
      <w:r w:rsidRPr="00BD4C50">
        <w:rPr>
          <w:color w:val="000000"/>
        </w:rPr>
        <w:t>_________________________________________________________________________________</w:t>
      </w:r>
      <w:r w:rsidR="00E039F9" w:rsidRPr="00BD4C50">
        <w:rPr>
          <w:color w:val="000000"/>
        </w:rPr>
        <w:br/>
      </w:r>
      <w:r w:rsidRPr="00BD4C50">
        <w:rPr>
          <w:i/>
          <w:color w:val="000000"/>
        </w:rPr>
        <w:t>(указать конкретные причины невозможности предоставления сведений: раздельное проживание, неприязненные отношения и т.п.)</w:t>
      </w:r>
    </w:p>
    <w:p w:rsidR="00F14152" w:rsidRPr="00BD4C50" w:rsidRDefault="00E039F9" w:rsidP="003B556D">
      <w:pPr>
        <w:ind w:firstLine="708"/>
        <w:jc w:val="both"/>
        <w:rPr>
          <w:i/>
          <w:iCs/>
          <w:color w:val="000000"/>
        </w:rPr>
      </w:pPr>
      <w:r w:rsidRPr="00BD4C50">
        <w:rPr>
          <w:color w:val="000000"/>
        </w:rPr>
        <w:t>Мною предприняты все возможные меры для представления сведений о доходах,</w:t>
      </w:r>
      <w:r w:rsidRPr="00BD4C50">
        <w:rPr>
          <w:color w:val="000000"/>
        </w:rPr>
        <w:br/>
        <w:t xml:space="preserve">расходах, об имуществе и обязательствах </w:t>
      </w:r>
      <w:r w:rsidR="00F14152" w:rsidRPr="00BD4C50">
        <w:rPr>
          <w:color w:val="000000"/>
        </w:rPr>
        <w:t xml:space="preserve">имущественного </w:t>
      </w:r>
      <w:r w:rsidRPr="00BD4C50">
        <w:rPr>
          <w:color w:val="000000"/>
        </w:rPr>
        <w:t xml:space="preserve">характера </w:t>
      </w:r>
      <w:r w:rsidRPr="00BD4C50">
        <w:rPr>
          <w:i/>
          <w:iCs/>
          <w:color w:val="000000"/>
        </w:rPr>
        <w:t>указываются все предпринятые меры):</w:t>
      </w:r>
    </w:p>
    <w:p w:rsidR="00F14152" w:rsidRPr="00BD4C50" w:rsidRDefault="00F14152" w:rsidP="003B556D">
      <w:pPr>
        <w:ind w:firstLine="708"/>
        <w:jc w:val="both"/>
        <w:rPr>
          <w:iCs/>
          <w:color w:val="000000"/>
        </w:rPr>
      </w:pPr>
      <w:r w:rsidRPr="00BD4C50">
        <w:rPr>
          <w:iCs/>
          <w:color w:val="000000"/>
        </w:rPr>
        <w:t>1) _______________________________________________________________________</w:t>
      </w:r>
    </w:p>
    <w:p w:rsidR="00F14152" w:rsidRPr="00BD4C50" w:rsidRDefault="00F14152" w:rsidP="003B556D">
      <w:pPr>
        <w:ind w:firstLine="708"/>
        <w:jc w:val="both"/>
        <w:rPr>
          <w:iCs/>
          <w:color w:val="000000"/>
        </w:rPr>
      </w:pPr>
      <w:r w:rsidRPr="00BD4C50">
        <w:rPr>
          <w:iCs/>
          <w:color w:val="000000"/>
        </w:rPr>
        <w:t>2) ________________________________________________________________________</w:t>
      </w:r>
    </w:p>
    <w:p w:rsidR="00F14152" w:rsidRPr="00BD4C50" w:rsidRDefault="00F14152" w:rsidP="003B556D">
      <w:pPr>
        <w:jc w:val="both"/>
        <w:rPr>
          <w:color w:val="000000"/>
        </w:rPr>
      </w:pPr>
      <w:r w:rsidRPr="00BD4C50">
        <w:rPr>
          <w:iCs/>
          <w:color w:val="000000"/>
        </w:rPr>
        <w:t>3) ________________________________________________________________________</w:t>
      </w:r>
    </w:p>
    <w:p w:rsidR="00F14152" w:rsidRPr="00BD4C50" w:rsidRDefault="00E039F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К заявлению прилагаются следующие документы, подтверждающие изложенную</w:t>
      </w:r>
      <w:r w:rsidRPr="00BD4C50">
        <w:rPr>
          <w:color w:val="000000"/>
        </w:rPr>
        <w:br/>
        <w:t>информацию:</w:t>
      </w:r>
    </w:p>
    <w:p w:rsidR="00F14152" w:rsidRPr="00BD4C50" w:rsidRDefault="00F14152" w:rsidP="003B556D">
      <w:pPr>
        <w:ind w:firstLine="708"/>
        <w:jc w:val="both"/>
        <w:rPr>
          <w:color w:val="000000"/>
        </w:rPr>
      </w:pPr>
    </w:p>
    <w:p w:rsidR="00E039F9" w:rsidRPr="00BD4C50" w:rsidRDefault="00E039F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lastRenderedPageBreak/>
        <w:t>Намереваюсь (не намереваюсь) лично присутствовать на заседании Комиссии</w:t>
      </w:r>
      <w:r w:rsidRPr="00BD4C50">
        <w:rPr>
          <w:color w:val="000000"/>
        </w:rPr>
        <w:br/>
        <w:t xml:space="preserve">по соблюдению лицами, замещающими муниципальные должности в </w:t>
      </w:r>
      <w:r w:rsidR="00E43889" w:rsidRPr="00BD4C50">
        <w:rPr>
          <w:color w:val="000000"/>
        </w:rPr>
        <w:t>совете депутатов МО «</w:t>
      </w:r>
      <w:r w:rsidR="00BD4C50" w:rsidRPr="00BD4C50">
        <w:rPr>
          <w:color w:val="000000"/>
        </w:rPr>
        <w:t>Серебрянское</w:t>
      </w:r>
      <w:r w:rsidR="00F14152" w:rsidRPr="00BD4C50">
        <w:rPr>
          <w:color w:val="000000"/>
        </w:rPr>
        <w:t xml:space="preserve"> сельское поселение</w:t>
      </w:r>
      <w:r w:rsidR="00E43889" w:rsidRPr="00BD4C50">
        <w:rPr>
          <w:color w:val="000000"/>
        </w:rPr>
        <w:t>»</w:t>
      </w:r>
      <w:r w:rsidR="00F14152" w:rsidRPr="00BD4C50">
        <w:rPr>
          <w:color w:val="000000"/>
        </w:rPr>
        <w:t xml:space="preserve"> ограничений, запретов,</w:t>
      </w:r>
      <w:r w:rsidRPr="00BD4C50">
        <w:rPr>
          <w:color w:val="000000"/>
        </w:rPr>
        <w:t xml:space="preserve"> исполнения</w:t>
      </w:r>
      <w:r w:rsidR="00F14152" w:rsidRPr="00BD4C50">
        <w:rPr>
          <w:color w:val="000000"/>
        </w:rPr>
        <w:t xml:space="preserve"> обязанностей, установленных законодательством в целях противодействия коррупции (нужное подчеркнуть).</w:t>
      </w:r>
    </w:p>
    <w:p w:rsidR="00F14152" w:rsidRPr="00BD4C50" w:rsidRDefault="00F14152" w:rsidP="003B556D">
      <w:pPr>
        <w:ind w:firstLine="708"/>
        <w:jc w:val="both"/>
        <w:rPr>
          <w:color w:val="000000"/>
        </w:rPr>
      </w:pPr>
    </w:p>
    <w:p w:rsidR="00F14152" w:rsidRPr="00BD4C50" w:rsidRDefault="00F14152" w:rsidP="003B556D">
      <w:pPr>
        <w:ind w:firstLine="708"/>
        <w:jc w:val="both"/>
        <w:rPr>
          <w:color w:val="000000"/>
        </w:rPr>
      </w:pPr>
    </w:p>
    <w:p w:rsidR="00795830" w:rsidRPr="00BD4C50" w:rsidRDefault="00F14152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_________________   ___________________    __________________</w:t>
      </w:r>
    </w:p>
    <w:p w:rsidR="00F14152" w:rsidRPr="00BD4C50" w:rsidRDefault="00F14152" w:rsidP="003B556D">
      <w:pPr>
        <w:ind w:firstLine="708"/>
        <w:jc w:val="both"/>
        <w:rPr>
          <w:color w:val="000000"/>
        </w:rPr>
      </w:pPr>
      <w:r w:rsidRPr="00BD4C50">
        <w:rPr>
          <w:i/>
          <w:color w:val="000000"/>
        </w:rPr>
        <w:t xml:space="preserve">   дата                                     подпись                                     расшифровка</w:t>
      </w: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795830" w:rsidRPr="00BD4C50" w:rsidRDefault="00795830" w:rsidP="003B556D">
      <w:pPr>
        <w:jc w:val="right"/>
      </w:pPr>
      <w:r w:rsidRPr="00BD4C50">
        <w:lastRenderedPageBreak/>
        <w:t>Приложение № 2</w:t>
      </w:r>
    </w:p>
    <w:p w:rsidR="00795830" w:rsidRPr="00BD4C50" w:rsidRDefault="00795830" w:rsidP="003B556D">
      <w:pPr>
        <w:jc w:val="right"/>
      </w:pPr>
      <w:r w:rsidRPr="00BD4C50">
        <w:t>к решению совета депутатов МО</w:t>
      </w:r>
    </w:p>
    <w:p w:rsidR="00795830" w:rsidRPr="00BD4C50" w:rsidRDefault="00795830" w:rsidP="003B556D">
      <w:pPr>
        <w:jc w:val="right"/>
      </w:pPr>
      <w:r w:rsidRPr="00BD4C50">
        <w:t>«</w:t>
      </w:r>
      <w:r w:rsidR="00BD4C50" w:rsidRPr="00BD4C50">
        <w:t>Серебрянское</w:t>
      </w:r>
      <w:r w:rsidRPr="00BD4C50">
        <w:t xml:space="preserve"> сельское поселение»</w:t>
      </w:r>
    </w:p>
    <w:p w:rsidR="00795830" w:rsidRPr="00BD4C50" w:rsidRDefault="00795830" w:rsidP="003B556D">
      <w:pPr>
        <w:jc w:val="right"/>
      </w:pPr>
      <w:r w:rsidRPr="00BD4C50">
        <w:t>от «_</w:t>
      </w:r>
      <w:r w:rsidR="00BD4C50">
        <w:t>__</w:t>
      </w:r>
      <w:r w:rsidRPr="00BD4C50">
        <w:t>»_____2020</w:t>
      </w:r>
      <w:r w:rsidR="00BD4C50">
        <w:t xml:space="preserve"> </w:t>
      </w:r>
      <w:r w:rsidRPr="00BD4C50">
        <w:t>г. №___</w:t>
      </w:r>
    </w:p>
    <w:p w:rsidR="00795830" w:rsidRPr="00BD4C50" w:rsidRDefault="00795830" w:rsidP="003B556D">
      <w:pPr>
        <w:jc w:val="right"/>
      </w:pPr>
    </w:p>
    <w:p w:rsidR="005160C3" w:rsidRPr="00BD4C50" w:rsidRDefault="00FB7A50" w:rsidP="003B556D">
      <w:pPr>
        <w:ind w:firstLine="708"/>
        <w:jc w:val="both"/>
      </w:pPr>
      <w:r w:rsidRPr="00BD4C50">
        <w:t xml:space="preserve">                                        </w:t>
      </w:r>
      <w:r w:rsidR="005160C3" w:rsidRPr="00BD4C50">
        <w:t>Персональный</w:t>
      </w:r>
      <w:r w:rsidRPr="00BD4C50">
        <w:t xml:space="preserve">    </w:t>
      </w:r>
      <w:r w:rsidR="005160C3" w:rsidRPr="00BD4C50">
        <w:t>с</w:t>
      </w:r>
      <w:r w:rsidR="00795830" w:rsidRPr="00BD4C50">
        <w:t xml:space="preserve">остав </w:t>
      </w:r>
    </w:p>
    <w:p w:rsidR="00795830" w:rsidRPr="00BD4C50" w:rsidRDefault="005160C3" w:rsidP="003B556D">
      <w:pPr>
        <w:ind w:firstLine="708"/>
        <w:jc w:val="both"/>
      </w:pPr>
      <w:r w:rsidRPr="00BD4C50">
        <w:t>к</w:t>
      </w:r>
      <w:r w:rsidR="00795830" w:rsidRPr="00BD4C50">
        <w:t>омиссии по соблюдению лицами, замещающими муниципальные должности в совете депутатов МО  «</w:t>
      </w:r>
      <w:r w:rsidR="00BD4C50" w:rsidRPr="00BD4C50">
        <w:t>Серебрянское</w:t>
      </w:r>
      <w:r w:rsidR="00795830" w:rsidRPr="00BD4C50"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</w:t>
      </w:r>
    </w:p>
    <w:p w:rsidR="00FB7A50" w:rsidRPr="00BD4C50" w:rsidRDefault="00FB7A50" w:rsidP="003B556D">
      <w:pPr>
        <w:ind w:firstLine="708"/>
        <w:jc w:val="both"/>
      </w:pPr>
    </w:p>
    <w:p w:rsidR="00FB7A50" w:rsidRPr="006865BD" w:rsidRDefault="00FB7A50" w:rsidP="006865BD">
      <w:pPr>
        <w:pStyle w:val="aa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Председатель комиссии-</w:t>
      </w:r>
    </w:p>
    <w:p w:rsidR="006865BD" w:rsidRPr="006865BD" w:rsidRDefault="006865BD" w:rsidP="006865B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7A50" w:rsidRPr="006865BD" w:rsidRDefault="003B556D" w:rsidP="006865BD">
      <w:pPr>
        <w:ind w:firstLine="567"/>
        <w:jc w:val="both"/>
      </w:pPr>
      <w:r w:rsidRPr="006865BD">
        <w:t>Александрова Анна Васильевна</w:t>
      </w:r>
    </w:p>
    <w:p w:rsidR="006865BD" w:rsidRPr="006865BD" w:rsidRDefault="006865BD" w:rsidP="006865BD">
      <w:pPr>
        <w:ind w:firstLine="567"/>
        <w:jc w:val="both"/>
      </w:pPr>
    </w:p>
    <w:p w:rsidR="00FB7A50" w:rsidRPr="006865BD" w:rsidRDefault="00FB7A50" w:rsidP="006865BD">
      <w:pPr>
        <w:pStyle w:val="aa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Зам. председателя комиссии</w:t>
      </w:r>
    </w:p>
    <w:p w:rsidR="006865BD" w:rsidRPr="006865BD" w:rsidRDefault="006865BD" w:rsidP="006865B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60C3" w:rsidRPr="006865BD" w:rsidRDefault="003B556D" w:rsidP="006865B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65BD">
        <w:rPr>
          <w:rFonts w:ascii="Times New Roman" w:hAnsi="Times New Roman"/>
          <w:sz w:val="24"/>
          <w:szCs w:val="24"/>
        </w:rPr>
        <w:t>Фролова Елена Александровна</w:t>
      </w:r>
    </w:p>
    <w:p w:rsidR="006865BD" w:rsidRPr="006865BD" w:rsidRDefault="006865BD" w:rsidP="006865B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865BD" w:rsidRPr="006865BD" w:rsidRDefault="00FB7A50" w:rsidP="006865BD">
      <w:pPr>
        <w:pStyle w:val="aa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Член комиссии-</w:t>
      </w:r>
    </w:p>
    <w:p w:rsidR="00FB7A50" w:rsidRPr="006865BD" w:rsidRDefault="003B556D" w:rsidP="006865BD">
      <w:pPr>
        <w:ind w:firstLine="567"/>
        <w:jc w:val="both"/>
      </w:pPr>
      <w:r w:rsidRPr="006865BD">
        <w:t>Копяков Александр Витальевич</w:t>
      </w:r>
    </w:p>
    <w:p w:rsidR="006865BD" w:rsidRPr="006865BD" w:rsidRDefault="006865BD" w:rsidP="006865BD">
      <w:pPr>
        <w:ind w:firstLine="567"/>
        <w:jc w:val="both"/>
      </w:pPr>
    </w:p>
    <w:p w:rsidR="006865BD" w:rsidRPr="006865BD" w:rsidRDefault="00FB7A50" w:rsidP="006865BD">
      <w:pPr>
        <w:pStyle w:val="aa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Член комиссии-</w:t>
      </w:r>
    </w:p>
    <w:p w:rsidR="005160C3" w:rsidRPr="006865BD" w:rsidRDefault="003B556D" w:rsidP="006865BD">
      <w:pPr>
        <w:ind w:firstLine="567"/>
        <w:jc w:val="both"/>
      </w:pPr>
      <w:r w:rsidRPr="006865BD">
        <w:t>Матюх Валентина Анатольевна</w:t>
      </w:r>
    </w:p>
    <w:p w:rsidR="006865BD" w:rsidRPr="006865BD" w:rsidRDefault="006865BD" w:rsidP="006865BD">
      <w:pPr>
        <w:ind w:firstLine="567"/>
        <w:jc w:val="both"/>
      </w:pPr>
    </w:p>
    <w:p w:rsidR="006865BD" w:rsidRPr="006865BD" w:rsidRDefault="00FB7A50" w:rsidP="006865BD">
      <w:pPr>
        <w:pStyle w:val="aa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Секретарь комиссии-</w:t>
      </w:r>
    </w:p>
    <w:p w:rsidR="00795830" w:rsidRPr="006865BD" w:rsidRDefault="003B556D" w:rsidP="006865BD">
      <w:pPr>
        <w:ind w:firstLine="567"/>
        <w:jc w:val="both"/>
        <w:rPr>
          <w:color w:val="000000"/>
        </w:rPr>
      </w:pPr>
      <w:r w:rsidRPr="006865BD">
        <w:rPr>
          <w:color w:val="000000"/>
        </w:rPr>
        <w:t>Исаева Ирина Мидихатовна</w:t>
      </w:r>
    </w:p>
    <w:sectPr w:rsidR="00795830" w:rsidRPr="006865BD" w:rsidSect="00A365E8">
      <w:headerReference w:type="even" r:id="rId8"/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1F" w:rsidRDefault="000E2A1F" w:rsidP="0033780E">
      <w:r>
        <w:separator/>
      </w:r>
    </w:p>
  </w:endnote>
  <w:endnote w:type="continuationSeparator" w:id="0">
    <w:p w:rsidR="000E2A1F" w:rsidRDefault="000E2A1F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1F" w:rsidRDefault="000E2A1F" w:rsidP="0033780E">
      <w:r>
        <w:separator/>
      </w:r>
    </w:p>
  </w:footnote>
  <w:footnote w:type="continuationSeparator" w:id="0">
    <w:p w:rsidR="000E2A1F" w:rsidRDefault="000E2A1F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7A5E9E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FA5B2B" w:rsidP="0034795D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43"/>
    <w:multiLevelType w:val="hybridMultilevel"/>
    <w:tmpl w:val="7AB4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5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5CD136A"/>
    <w:multiLevelType w:val="hybridMultilevel"/>
    <w:tmpl w:val="2C38BF8A"/>
    <w:lvl w:ilvl="0" w:tplc="D9CCD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3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7"/>
  </w:num>
  <w:num w:numId="11">
    <w:abstractNumId w:val="8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24"/>
  </w:num>
  <w:num w:numId="20">
    <w:abstractNumId w:val="7"/>
  </w:num>
  <w:num w:numId="21">
    <w:abstractNumId w:val="28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11"/>
  </w:num>
  <w:num w:numId="30">
    <w:abstractNumId w:val="19"/>
  </w:num>
  <w:num w:numId="31">
    <w:abstractNumId w:val="26"/>
  </w:num>
  <w:num w:numId="32">
    <w:abstractNumId w:val="25"/>
  </w:num>
  <w:num w:numId="33">
    <w:abstractNumId w:val="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96"/>
    <w:rsid w:val="00003C67"/>
    <w:rsid w:val="00052235"/>
    <w:rsid w:val="00065640"/>
    <w:rsid w:val="00067E1B"/>
    <w:rsid w:val="00077145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2A1F"/>
    <w:rsid w:val="000E6463"/>
    <w:rsid w:val="000E7575"/>
    <w:rsid w:val="000F5FFB"/>
    <w:rsid w:val="00122E51"/>
    <w:rsid w:val="00123F39"/>
    <w:rsid w:val="00125553"/>
    <w:rsid w:val="00130AEB"/>
    <w:rsid w:val="00140619"/>
    <w:rsid w:val="00141C9E"/>
    <w:rsid w:val="00141FAC"/>
    <w:rsid w:val="001513FC"/>
    <w:rsid w:val="00152C6D"/>
    <w:rsid w:val="00154481"/>
    <w:rsid w:val="0015585A"/>
    <w:rsid w:val="00155EAB"/>
    <w:rsid w:val="00157E0E"/>
    <w:rsid w:val="00163EEC"/>
    <w:rsid w:val="001757D8"/>
    <w:rsid w:val="00181B0F"/>
    <w:rsid w:val="001842EF"/>
    <w:rsid w:val="00184AD5"/>
    <w:rsid w:val="00196FAC"/>
    <w:rsid w:val="001C42AE"/>
    <w:rsid w:val="001D7DCB"/>
    <w:rsid w:val="001E45A7"/>
    <w:rsid w:val="001E5AF4"/>
    <w:rsid w:val="001E7DC1"/>
    <w:rsid w:val="002150D4"/>
    <w:rsid w:val="00215375"/>
    <w:rsid w:val="00215C10"/>
    <w:rsid w:val="00221AA5"/>
    <w:rsid w:val="00221C43"/>
    <w:rsid w:val="00227217"/>
    <w:rsid w:val="00244AC3"/>
    <w:rsid w:val="00246655"/>
    <w:rsid w:val="00251158"/>
    <w:rsid w:val="0025359D"/>
    <w:rsid w:val="002612F4"/>
    <w:rsid w:val="00263ECA"/>
    <w:rsid w:val="0026573A"/>
    <w:rsid w:val="002A1AE0"/>
    <w:rsid w:val="002B15E8"/>
    <w:rsid w:val="002B50D1"/>
    <w:rsid w:val="002C7266"/>
    <w:rsid w:val="002D2460"/>
    <w:rsid w:val="002D4CCC"/>
    <w:rsid w:val="002E4C3A"/>
    <w:rsid w:val="002F3F5E"/>
    <w:rsid w:val="002F4B46"/>
    <w:rsid w:val="0033780E"/>
    <w:rsid w:val="00340F3A"/>
    <w:rsid w:val="00344B20"/>
    <w:rsid w:val="0034691E"/>
    <w:rsid w:val="0034795D"/>
    <w:rsid w:val="00362796"/>
    <w:rsid w:val="003641C8"/>
    <w:rsid w:val="0036653C"/>
    <w:rsid w:val="00366562"/>
    <w:rsid w:val="0036706A"/>
    <w:rsid w:val="00373DFB"/>
    <w:rsid w:val="0037660D"/>
    <w:rsid w:val="00384A86"/>
    <w:rsid w:val="00385055"/>
    <w:rsid w:val="00387D7B"/>
    <w:rsid w:val="00392E92"/>
    <w:rsid w:val="003A7401"/>
    <w:rsid w:val="003B0D7A"/>
    <w:rsid w:val="003B1F13"/>
    <w:rsid w:val="003B4895"/>
    <w:rsid w:val="003B556D"/>
    <w:rsid w:val="003C01FF"/>
    <w:rsid w:val="003C12C1"/>
    <w:rsid w:val="003C34F5"/>
    <w:rsid w:val="003E3F9C"/>
    <w:rsid w:val="003E5D4C"/>
    <w:rsid w:val="003F6E2D"/>
    <w:rsid w:val="003F7E1B"/>
    <w:rsid w:val="00406949"/>
    <w:rsid w:val="00420EB9"/>
    <w:rsid w:val="004421EF"/>
    <w:rsid w:val="0044629F"/>
    <w:rsid w:val="00470274"/>
    <w:rsid w:val="0049139D"/>
    <w:rsid w:val="00493C4B"/>
    <w:rsid w:val="004B607C"/>
    <w:rsid w:val="004C18A3"/>
    <w:rsid w:val="004C19B6"/>
    <w:rsid w:val="004C45A9"/>
    <w:rsid w:val="004D76DA"/>
    <w:rsid w:val="004E584A"/>
    <w:rsid w:val="0050115F"/>
    <w:rsid w:val="00503A67"/>
    <w:rsid w:val="005056D2"/>
    <w:rsid w:val="005066AE"/>
    <w:rsid w:val="0051569F"/>
    <w:rsid w:val="005160C3"/>
    <w:rsid w:val="0052611A"/>
    <w:rsid w:val="00531AEB"/>
    <w:rsid w:val="0054608B"/>
    <w:rsid w:val="00546627"/>
    <w:rsid w:val="005642AA"/>
    <w:rsid w:val="005764CB"/>
    <w:rsid w:val="005833CF"/>
    <w:rsid w:val="00592232"/>
    <w:rsid w:val="00592968"/>
    <w:rsid w:val="005A1FA4"/>
    <w:rsid w:val="005A23D4"/>
    <w:rsid w:val="005B3E73"/>
    <w:rsid w:val="005C19BE"/>
    <w:rsid w:val="005F3857"/>
    <w:rsid w:val="00604A2F"/>
    <w:rsid w:val="006051CE"/>
    <w:rsid w:val="006179B4"/>
    <w:rsid w:val="00617BCF"/>
    <w:rsid w:val="00623C50"/>
    <w:rsid w:val="00625340"/>
    <w:rsid w:val="00625B50"/>
    <w:rsid w:val="0064543D"/>
    <w:rsid w:val="00671F69"/>
    <w:rsid w:val="00674C2B"/>
    <w:rsid w:val="006865BD"/>
    <w:rsid w:val="006C1287"/>
    <w:rsid w:val="00703D76"/>
    <w:rsid w:val="00745BC5"/>
    <w:rsid w:val="0075626B"/>
    <w:rsid w:val="00767363"/>
    <w:rsid w:val="007744A8"/>
    <w:rsid w:val="00780D76"/>
    <w:rsid w:val="007843D5"/>
    <w:rsid w:val="00786AF0"/>
    <w:rsid w:val="00791BFD"/>
    <w:rsid w:val="00795818"/>
    <w:rsid w:val="00795830"/>
    <w:rsid w:val="007A5E9E"/>
    <w:rsid w:val="007B3BC4"/>
    <w:rsid w:val="007C4E23"/>
    <w:rsid w:val="007D65F7"/>
    <w:rsid w:val="007D6D19"/>
    <w:rsid w:val="007E258D"/>
    <w:rsid w:val="007F2E01"/>
    <w:rsid w:val="007F4E08"/>
    <w:rsid w:val="007F4F95"/>
    <w:rsid w:val="00803EF7"/>
    <w:rsid w:val="00820AAF"/>
    <w:rsid w:val="00820C33"/>
    <w:rsid w:val="00823B82"/>
    <w:rsid w:val="008243D1"/>
    <w:rsid w:val="0083160C"/>
    <w:rsid w:val="0086463A"/>
    <w:rsid w:val="008663B6"/>
    <w:rsid w:val="0086657D"/>
    <w:rsid w:val="00882AAD"/>
    <w:rsid w:val="00886655"/>
    <w:rsid w:val="008A11E3"/>
    <w:rsid w:val="008B1D21"/>
    <w:rsid w:val="008B5395"/>
    <w:rsid w:val="008B5F85"/>
    <w:rsid w:val="008D5EEA"/>
    <w:rsid w:val="009127C4"/>
    <w:rsid w:val="00927A66"/>
    <w:rsid w:val="00930817"/>
    <w:rsid w:val="00932E85"/>
    <w:rsid w:val="009346F5"/>
    <w:rsid w:val="00934FC9"/>
    <w:rsid w:val="00941049"/>
    <w:rsid w:val="00966CAC"/>
    <w:rsid w:val="00973867"/>
    <w:rsid w:val="00991C9C"/>
    <w:rsid w:val="00994084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365E8"/>
    <w:rsid w:val="00A50CD4"/>
    <w:rsid w:val="00A64D32"/>
    <w:rsid w:val="00A7540F"/>
    <w:rsid w:val="00AA6F2F"/>
    <w:rsid w:val="00AA7896"/>
    <w:rsid w:val="00AB7126"/>
    <w:rsid w:val="00AB7917"/>
    <w:rsid w:val="00AC44A0"/>
    <w:rsid w:val="00AE1971"/>
    <w:rsid w:val="00AF7F33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D4C50"/>
    <w:rsid w:val="00BE1FC5"/>
    <w:rsid w:val="00BE6820"/>
    <w:rsid w:val="00C1246D"/>
    <w:rsid w:val="00C2486F"/>
    <w:rsid w:val="00C31568"/>
    <w:rsid w:val="00C3256B"/>
    <w:rsid w:val="00C33D7F"/>
    <w:rsid w:val="00C361E9"/>
    <w:rsid w:val="00C504EA"/>
    <w:rsid w:val="00C9500E"/>
    <w:rsid w:val="00CA1017"/>
    <w:rsid w:val="00CA5038"/>
    <w:rsid w:val="00CA596F"/>
    <w:rsid w:val="00CA5D39"/>
    <w:rsid w:val="00CB41E6"/>
    <w:rsid w:val="00CD10C4"/>
    <w:rsid w:val="00CD1BDC"/>
    <w:rsid w:val="00CD6C3F"/>
    <w:rsid w:val="00CD7399"/>
    <w:rsid w:val="00CE6AD6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75BB7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02836"/>
    <w:rsid w:val="00E039F9"/>
    <w:rsid w:val="00E167D9"/>
    <w:rsid w:val="00E3316E"/>
    <w:rsid w:val="00E43889"/>
    <w:rsid w:val="00E73CC7"/>
    <w:rsid w:val="00E820FD"/>
    <w:rsid w:val="00E84EC9"/>
    <w:rsid w:val="00E9086A"/>
    <w:rsid w:val="00E966EA"/>
    <w:rsid w:val="00E96C66"/>
    <w:rsid w:val="00EA6C42"/>
    <w:rsid w:val="00EC0CD6"/>
    <w:rsid w:val="00EC7E33"/>
    <w:rsid w:val="00EE7AEA"/>
    <w:rsid w:val="00F000A1"/>
    <w:rsid w:val="00F0550D"/>
    <w:rsid w:val="00F14152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866CC"/>
    <w:rsid w:val="00FA195B"/>
    <w:rsid w:val="00FA5B2B"/>
    <w:rsid w:val="00FA7927"/>
    <w:rsid w:val="00FB1357"/>
    <w:rsid w:val="00FB7A50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  <w:style w:type="paragraph" w:customStyle="1" w:styleId="ConsPlusNormal">
    <w:name w:val="ConsPlusNormal"/>
    <w:uiPriority w:val="99"/>
    <w:rsid w:val="00A365E8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serebryanka</cp:lastModifiedBy>
  <cp:revision>3</cp:revision>
  <cp:lastPrinted>2020-02-25T13:18:00Z</cp:lastPrinted>
  <dcterms:created xsi:type="dcterms:W3CDTF">2020-03-03T07:48:00Z</dcterms:created>
  <dcterms:modified xsi:type="dcterms:W3CDTF">2020-03-03T09:02:00Z</dcterms:modified>
</cp:coreProperties>
</file>