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793FD7" w:rsidRDefault="00793FD7" w:rsidP="00793FD7"/>
    <w:p w:rsidR="00793FD7" w:rsidRPr="00333896" w:rsidRDefault="00793FD7" w:rsidP="00793FD7">
      <w:pPr>
        <w:jc w:val="center"/>
        <w:rPr>
          <w:sz w:val="20"/>
        </w:rPr>
      </w:pPr>
      <w:r w:rsidRPr="00333896">
        <w:rPr>
          <w:noProof/>
          <w:sz w:val="20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D7" w:rsidRPr="00333896" w:rsidRDefault="00793FD7" w:rsidP="00793FD7">
      <w:pPr>
        <w:jc w:val="center"/>
        <w:rPr>
          <w:szCs w:val="28"/>
        </w:rPr>
      </w:pPr>
      <w:r w:rsidRPr="00333896">
        <w:rPr>
          <w:szCs w:val="28"/>
        </w:rPr>
        <w:t>Ленинградская область</w:t>
      </w:r>
    </w:p>
    <w:p w:rsidR="00793FD7" w:rsidRPr="00333896" w:rsidRDefault="00793FD7" w:rsidP="00793FD7">
      <w:pPr>
        <w:jc w:val="center"/>
        <w:rPr>
          <w:szCs w:val="28"/>
        </w:rPr>
      </w:pPr>
      <w:proofErr w:type="spellStart"/>
      <w:r w:rsidRPr="00333896">
        <w:rPr>
          <w:szCs w:val="28"/>
        </w:rPr>
        <w:t>Лужский</w:t>
      </w:r>
      <w:proofErr w:type="spellEnd"/>
      <w:r w:rsidRPr="00333896">
        <w:rPr>
          <w:szCs w:val="28"/>
        </w:rPr>
        <w:t xml:space="preserve"> муниципальный район</w:t>
      </w:r>
    </w:p>
    <w:p w:rsidR="00793FD7" w:rsidRPr="00333896" w:rsidRDefault="00793FD7" w:rsidP="00793FD7">
      <w:pPr>
        <w:jc w:val="center"/>
        <w:rPr>
          <w:szCs w:val="28"/>
        </w:rPr>
      </w:pPr>
      <w:r w:rsidRPr="00333896">
        <w:rPr>
          <w:szCs w:val="28"/>
        </w:rPr>
        <w:t>Совет депутатов Серебрянского сельского поселения</w:t>
      </w:r>
    </w:p>
    <w:p w:rsidR="00793FD7" w:rsidRPr="00333896" w:rsidRDefault="00793FD7" w:rsidP="00793FD7">
      <w:pPr>
        <w:jc w:val="center"/>
        <w:rPr>
          <w:szCs w:val="28"/>
        </w:rPr>
      </w:pPr>
    </w:p>
    <w:p w:rsidR="00793FD7" w:rsidRPr="00333896" w:rsidRDefault="00793FD7" w:rsidP="00793FD7">
      <w:pPr>
        <w:jc w:val="center"/>
        <w:rPr>
          <w:b/>
          <w:szCs w:val="28"/>
        </w:rPr>
      </w:pPr>
      <w:r w:rsidRPr="00333896">
        <w:rPr>
          <w:b/>
          <w:szCs w:val="28"/>
        </w:rPr>
        <w:t>РЕШЕНИЕ</w:t>
      </w:r>
    </w:p>
    <w:p w:rsidR="008357FA" w:rsidRPr="00793FD7" w:rsidRDefault="008357FA" w:rsidP="008357FA">
      <w:pPr>
        <w:rPr>
          <w:szCs w:val="28"/>
        </w:rPr>
      </w:pPr>
      <w:r w:rsidRPr="00793FD7">
        <w:rPr>
          <w:szCs w:val="28"/>
        </w:rPr>
        <w:t>От</w:t>
      </w:r>
      <w:r w:rsidR="006D6562" w:rsidRPr="00793FD7">
        <w:rPr>
          <w:szCs w:val="28"/>
        </w:rPr>
        <w:t xml:space="preserve">   </w:t>
      </w:r>
      <w:r w:rsidR="00793FD7" w:rsidRPr="00793FD7">
        <w:rPr>
          <w:szCs w:val="28"/>
        </w:rPr>
        <w:t xml:space="preserve">29 октября 2021 года  </w:t>
      </w:r>
      <w:r w:rsidR="006D6562" w:rsidRPr="00793FD7">
        <w:rPr>
          <w:szCs w:val="28"/>
        </w:rPr>
        <w:t xml:space="preserve">  </w:t>
      </w:r>
      <w:r w:rsidRPr="00793FD7">
        <w:rPr>
          <w:szCs w:val="28"/>
        </w:rPr>
        <w:t>№</w:t>
      </w:r>
      <w:r w:rsidR="006D6562" w:rsidRPr="00793FD7">
        <w:rPr>
          <w:szCs w:val="28"/>
        </w:rPr>
        <w:t xml:space="preserve">   </w:t>
      </w:r>
      <w:r w:rsidR="00793FD7">
        <w:rPr>
          <w:szCs w:val="28"/>
        </w:rPr>
        <w:t>124</w:t>
      </w:r>
    </w:p>
    <w:p w:rsidR="008357FA" w:rsidRPr="00793FD7" w:rsidRDefault="008357FA" w:rsidP="008357FA">
      <w:pPr>
        <w:outlineLvl w:val="0"/>
        <w:rPr>
          <w:szCs w:val="28"/>
        </w:rPr>
      </w:pPr>
    </w:p>
    <w:p w:rsidR="00746553" w:rsidRPr="00793FD7" w:rsidRDefault="00746553" w:rsidP="00D70A80">
      <w:pPr>
        <w:contextualSpacing/>
        <w:outlineLvl w:val="0"/>
        <w:rPr>
          <w:szCs w:val="28"/>
        </w:rPr>
      </w:pPr>
      <w:r w:rsidRPr="00793FD7">
        <w:rPr>
          <w:szCs w:val="28"/>
        </w:rPr>
        <w:t>«</w:t>
      </w:r>
      <w:r w:rsidR="00141B84" w:rsidRPr="00793FD7">
        <w:rPr>
          <w:szCs w:val="28"/>
        </w:rPr>
        <w:t xml:space="preserve">О </w:t>
      </w:r>
      <w:r w:rsidR="006A4C18" w:rsidRPr="00793FD7">
        <w:rPr>
          <w:szCs w:val="28"/>
        </w:rPr>
        <w:t>внесении изменений</w:t>
      </w:r>
      <w:r w:rsidRPr="00793FD7">
        <w:rPr>
          <w:szCs w:val="28"/>
        </w:rPr>
        <w:t xml:space="preserve"> и дополнений</w:t>
      </w:r>
    </w:p>
    <w:p w:rsidR="00141B84" w:rsidRPr="00793FD7" w:rsidRDefault="006A4C18" w:rsidP="00D70A80">
      <w:pPr>
        <w:contextualSpacing/>
        <w:outlineLvl w:val="0"/>
        <w:rPr>
          <w:szCs w:val="28"/>
        </w:rPr>
      </w:pPr>
      <w:r w:rsidRPr="00793FD7">
        <w:rPr>
          <w:szCs w:val="28"/>
        </w:rPr>
        <w:t xml:space="preserve"> в Решение № </w:t>
      </w:r>
      <w:r w:rsidR="00793FD7">
        <w:rPr>
          <w:szCs w:val="28"/>
        </w:rPr>
        <w:t>103</w:t>
      </w:r>
      <w:r w:rsidR="00141B84" w:rsidRPr="00793FD7">
        <w:rPr>
          <w:szCs w:val="28"/>
        </w:rPr>
        <w:t xml:space="preserve"> от </w:t>
      </w:r>
      <w:r w:rsidR="00793FD7">
        <w:rPr>
          <w:szCs w:val="28"/>
        </w:rPr>
        <w:t>04</w:t>
      </w:r>
      <w:r w:rsidR="003736EF" w:rsidRPr="00793FD7">
        <w:rPr>
          <w:szCs w:val="28"/>
        </w:rPr>
        <w:t>.</w:t>
      </w:r>
      <w:r w:rsidR="00793FD7">
        <w:rPr>
          <w:szCs w:val="28"/>
        </w:rPr>
        <w:t>12.</w:t>
      </w:r>
      <w:r w:rsidR="003736EF" w:rsidRPr="00793FD7">
        <w:rPr>
          <w:szCs w:val="28"/>
        </w:rPr>
        <w:t>2012</w:t>
      </w:r>
      <w:r w:rsidR="00141B84" w:rsidRPr="00793FD7">
        <w:rPr>
          <w:szCs w:val="28"/>
        </w:rPr>
        <w:t xml:space="preserve"> года </w:t>
      </w:r>
    </w:p>
    <w:p w:rsidR="00793FD7" w:rsidRDefault="008357FA" w:rsidP="003736EF">
      <w:pPr>
        <w:contextualSpacing/>
        <w:outlineLvl w:val="0"/>
        <w:rPr>
          <w:bCs/>
          <w:kern w:val="36"/>
          <w:szCs w:val="28"/>
        </w:rPr>
      </w:pPr>
      <w:r w:rsidRPr="00793FD7">
        <w:rPr>
          <w:szCs w:val="28"/>
        </w:rPr>
        <w:t>«</w:t>
      </w:r>
      <w:r w:rsidRPr="00793FD7">
        <w:rPr>
          <w:bCs/>
          <w:kern w:val="36"/>
          <w:szCs w:val="28"/>
        </w:rPr>
        <w:t xml:space="preserve">Об </w:t>
      </w:r>
      <w:r w:rsidR="003736EF" w:rsidRPr="00793FD7">
        <w:rPr>
          <w:bCs/>
          <w:kern w:val="36"/>
          <w:szCs w:val="28"/>
        </w:rPr>
        <w:t>утверждении положения</w:t>
      </w:r>
      <w:r w:rsidR="00793FD7">
        <w:rPr>
          <w:bCs/>
          <w:kern w:val="36"/>
          <w:szCs w:val="28"/>
        </w:rPr>
        <w:t xml:space="preserve"> </w:t>
      </w:r>
      <w:r w:rsidR="003736EF" w:rsidRPr="00793FD7">
        <w:rPr>
          <w:bCs/>
          <w:kern w:val="36"/>
          <w:szCs w:val="28"/>
        </w:rPr>
        <w:t>о</w:t>
      </w:r>
      <w:r w:rsidR="00793FD7">
        <w:rPr>
          <w:bCs/>
          <w:kern w:val="36"/>
          <w:szCs w:val="28"/>
        </w:rPr>
        <w:t xml:space="preserve"> порядке и условиях</w:t>
      </w:r>
    </w:p>
    <w:p w:rsidR="003736EF" w:rsidRPr="00793FD7" w:rsidRDefault="003736EF" w:rsidP="003736EF">
      <w:pPr>
        <w:contextualSpacing/>
        <w:outlineLvl w:val="0"/>
        <w:rPr>
          <w:bCs/>
          <w:kern w:val="36"/>
          <w:szCs w:val="28"/>
        </w:rPr>
      </w:pPr>
      <w:r w:rsidRPr="00793FD7">
        <w:rPr>
          <w:bCs/>
          <w:kern w:val="36"/>
          <w:szCs w:val="28"/>
        </w:rPr>
        <w:t xml:space="preserve"> приватизации муниципального имущества </w:t>
      </w:r>
    </w:p>
    <w:p w:rsidR="008357FA" w:rsidRPr="00793FD7" w:rsidRDefault="00793FD7" w:rsidP="003736EF">
      <w:pPr>
        <w:contextualSpacing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Серебрянского</w:t>
      </w:r>
      <w:r w:rsidR="003736EF" w:rsidRPr="00793FD7">
        <w:rPr>
          <w:bCs/>
          <w:kern w:val="36"/>
          <w:szCs w:val="28"/>
        </w:rPr>
        <w:t xml:space="preserve"> сельского поселения</w:t>
      </w:r>
      <w:r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br/>
      </w:r>
      <w:proofErr w:type="spellStart"/>
      <w:r>
        <w:rPr>
          <w:bCs/>
          <w:kern w:val="36"/>
          <w:szCs w:val="28"/>
        </w:rPr>
        <w:t>Лужского</w:t>
      </w:r>
      <w:proofErr w:type="spellEnd"/>
      <w:r>
        <w:rPr>
          <w:bCs/>
          <w:kern w:val="36"/>
          <w:szCs w:val="28"/>
        </w:rPr>
        <w:t xml:space="preserve"> муниципального района Ленинградской области</w:t>
      </w:r>
      <w:r w:rsidR="008357FA" w:rsidRPr="00793FD7">
        <w:rPr>
          <w:bCs/>
          <w:kern w:val="36"/>
          <w:szCs w:val="28"/>
        </w:rPr>
        <w:t>»</w:t>
      </w:r>
    </w:p>
    <w:p w:rsidR="008357FA" w:rsidRPr="00793FD7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</w:t>
      </w:r>
      <w:r w:rsidR="00746553">
        <w:rPr>
          <w:color w:val="000000" w:themeColor="text1"/>
        </w:rPr>
        <w:t xml:space="preserve"> </w:t>
      </w:r>
      <w:r w:rsidR="00793FD7">
        <w:rPr>
          <w:color w:val="000000" w:themeColor="text1"/>
        </w:rPr>
        <w:t xml:space="preserve">на основании  </w:t>
      </w:r>
      <w:r w:rsidR="00793FD7">
        <w:t xml:space="preserve">протеста </w:t>
      </w:r>
      <w:proofErr w:type="spellStart"/>
      <w:r w:rsidR="00793FD7">
        <w:t>Лужской</w:t>
      </w:r>
      <w:proofErr w:type="spellEnd"/>
      <w:r w:rsidR="00793FD7">
        <w:t xml:space="preserve"> городской прокуратуры от 25.10.2021 г. № 7-145-2021, бланк АГ № 473089,</w:t>
      </w:r>
      <w:r w:rsidR="00FE72FE">
        <w:rPr>
          <w:color w:val="000000" w:themeColor="text1"/>
        </w:rPr>
        <w:t xml:space="preserve"> </w:t>
      </w:r>
      <w:r w:rsidRPr="00D70A80">
        <w:rPr>
          <w:color w:val="000000" w:themeColor="text1"/>
        </w:rPr>
        <w:t xml:space="preserve"> Совет депутатов </w:t>
      </w:r>
      <w:r w:rsidR="00793FD7">
        <w:rPr>
          <w:color w:val="000000" w:themeColor="text1"/>
        </w:rPr>
        <w:t>Серебрянского</w:t>
      </w:r>
      <w:r w:rsidRPr="00D70A80">
        <w:rPr>
          <w:color w:val="000000" w:themeColor="text1"/>
        </w:rPr>
        <w:t xml:space="preserve"> сельского поселения решил:</w:t>
      </w:r>
    </w:p>
    <w:p w:rsidR="00141B84" w:rsidRPr="00D70A80" w:rsidRDefault="00746553" w:rsidP="00D70A80">
      <w:pPr>
        <w:ind w:firstLine="851"/>
        <w:contextualSpacing/>
        <w:jc w:val="both"/>
        <w:rPr>
          <w:bCs/>
          <w:kern w:val="36"/>
        </w:rPr>
      </w:pPr>
      <w:r>
        <w:rPr>
          <w:color w:val="000000" w:themeColor="text1"/>
        </w:rPr>
        <w:t xml:space="preserve">  </w:t>
      </w:r>
      <w:r w:rsidR="00141B84" w:rsidRPr="00D70A80">
        <w:rPr>
          <w:color w:val="000000" w:themeColor="text1"/>
        </w:rPr>
        <w:t xml:space="preserve">1. Внести изменения в Решение № </w:t>
      </w:r>
      <w:r w:rsidR="00793FD7">
        <w:rPr>
          <w:color w:val="000000" w:themeColor="text1"/>
        </w:rPr>
        <w:t>103</w:t>
      </w:r>
      <w:r w:rsidR="00141B84" w:rsidRPr="00D70A80">
        <w:rPr>
          <w:color w:val="000000" w:themeColor="text1"/>
        </w:rPr>
        <w:t xml:space="preserve"> от </w:t>
      </w:r>
      <w:r w:rsidR="00793FD7">
        <w:rPr>
          <w:color w:val="000000" w:themeColor="text1"/>
        </w:rPr>
        <w:t>04</w:t>
      </w:r>
      <w:r w:rsidR="003736EF">
        <w:rPr>
          <w:color w:val="000000" w:themeColor="text1"/>
        </w:rPr>
        <w:t>.12.2012</w:t>
      </w:r>
      <w:r w:rsidR="00141B84" w:rsidRPr="00D70A80">
        <w:t xml:space="preserve"> года </w:t>
      </w:r>
      <w:r w:rsidR="00D70A80" w:rsidRPr="00D70A80">
        <w:t>«</w:t>
      </w:r>
      <w:r w:rsidR="00141B84" w:rsidRPr="00D70A80">
        <w:t xml:space="preserve">Об  </w:t>
      </w:r>
      <w:r w:rsidR="003736EF">
        <w:rPr>
          <w:bCs/>
          <w:kern w:val="36"/>
        </w:rPr>
        <w:t>утверждении положения о</w:t>
      </w:r>
      <w:r w:rsidR="00793FD7" w:rsidRPr="00793FD7">
        <w:rPr>
          <w:bCs/>
          <w:kern w:val="36"/>
          <w:szCs w:val="28"/>
        </w:rPr>
        <w:t xml:space="preserve"> </w:t>
      </w:r>
      <w:r w:rsidR="00793FD7">
        <w:rPr>
          <w:bCs/>
          <w:kern w:val="36"/>
          <w:szCs w:val="28"/>
        </w:rPr>
        <w:t>порядке и условиях</w:t>
      </w:r>
      <w:r w:rsidR="003736EF">
        <w:rPr>
          <w:bCs/>
          <w:kern w:val="36"/>
        </w:rPr>
        <w:t xml:space="preserve"> приватизации муниципального имущества</w:t>
      </w:r>
      <w:r w:rsidR="00141B84" w:rsidRPr="00D70A80">
        <w:rPr>
          <w:bCs/>
          <w:kern w:val="36"/>
        </w:rPr>
        <w:t xml:space="preserve"> </w:t>
      </w:r>
      <w:r w:rsidR="00793FD7">
        <w:rPr>
          <w:bCs/>
          <w:kern w:val="36"/>
        </w:rPr>
        <w:t>Серебрянского</w:t>
      </w:r>
      <w:r w:rsidR="00141B84" w:rsidRPr="00D70A80">
        <w:rPr>
          <w:bCs/>
          <w:kern w:val="36"/>
        </w:rPr>
        <w:t xml:space="preserve"> сельско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поселени</w:t>
      </w:r>
      <w:r w:rsidR="003736EF">
        <w:rPr>
          <w:bCs/>
          <w:kern w:val="36"/>
        </w:rPr>
        <w:t>я</w:t>
      </w:r>
      <w:r w:rsidR="00141B84" w:rsidRPr="00D70A80">
        <w:rPr>
          <w:bCs/>
          <w:kern w:val="36"/>
        </w:rPr>
        <w:t xml:space="preserve"> Лужского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="00141B84" w:rsidRPr="00D70A80">
        <w:rPr>
          <w:bCs/>
          <w:kern w:val="36"/>
        </w:rPr>
        <w:t>:</w:t>
      </w:r>
    </w:p>
    <w:p w:rsidR="003736EF" w:rsidRDefault="00746553" w:rsidP="003736EF">
      <w:pPr>
        <w:contextualSpacing/>
        <w:jc w:val="both"/>
      </w:pPr>
      <w:r>
        <w:t xml:space="preserve">               </w:t>
      </w:r>
      <w:r w:rsidR="00141B84" w:rsidRPr="00D70A80">
        <w:t xml:space="preserve">1.1. Пункт </w:t>
      </w:r>
      <w:r w:rsidR="003736EF">
        <w:t>1.</w:t>
      </w:r>
      <w:r w:rsidR="00793FD7">
        <w:t>8</w:t>
      </w:r>
      <w:r w:rsidR="00D70A80">
        <w:t xml:space="preserve"> Р</w:t>
      </w:r>
      <w:r w:rsidR="00141B84" w:rsidRPr="00D70A80">
        <w:t xml:space="preserve">ешения изложить в </w:t>
      </w:r>
      <w:r w:rsidR="00D70A80" w:rsidRPr="00D70A80">
        <w:t>следующей</w:t>
      </w:r>
      <w:r w:rsidR="00141B84" w:rsidRPr="00D70A80">
        <w:t xml:space="preserve"> редакции:</w:t>
      </w:r>
      <w:r w:rsidR="003736EF">
        <w:t xml:space="preserve"> </w:t>
      </w:r>
    </w:p>
    <w:p w:rsidR="003736EF" w:rsidRPr="000870CB" w:rsidRDefault="00FE72FE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</w:pPr>
      <w:r>
        <w:t xml:space="preserve">       </w:t>
      </w:r>
      <w:r w:rsidR="005E5645">
        <w:t xml:space="preserve">«1.8. </w:t>
      </w:r>
      <w:r w:rsidR="003736EF" w:rsidRPr="000870CB">
        <w:t>Действие настоящего Положения не распространяется на отношения, возникшие при отчуждении:</w:t>
      </w:r>
    </w:p>
    <w:p w:rsidR="003736EF" w:rsidRPr="003736EF" w:rsidRDefault="003736EF" w:rsidP="003736EF">
      <w:pPr>
        <w:pStyle w:val="a6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3736EF">
        <w:rPr>
          <w:color w:val="000000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3736EF" w:rsidRDefault="003736EF" w:rsidP="003736EF">
      <w:r>
        <w:t xml:space="preserve">         </w:t>
      </w:r>
      <w:r w:rsidRPr="003736EF">
        <w:t>2) природных ресурсов;</w:t>
      </w:r>
    </w:p>
    <w:p w:rsidR="003736EF" w:rsidRPr="003736EF" w:rsidRDefault="003736EF" w:rsidP="003736EF">
      <w:r>
        <w:t xml:space="preserve">         </w:t>
      </w:r>
      <w:r w:rsidRPr="003736EF">
        <w:t>3) государственного и муниципального жилищного фонда;</w:t>
      </w:r>
    </w:p>
    <w:p w:rsidR="003736EF" w:rsidRPr="003736EF" w:rsidRDefault="003736EF" w:rsidP="003736EF">
      <w:r>
        <w:t xml:space="preserve">         </w:t>
      </w:r>
      <w:r w:rsidRPr="003736EF">
        <w:t>4) государственного резерва;</w:t>
      </w:r>
    </w:p>
    <w:p w:rsidR="003736EF" w:rsidRPr="003736EF" w:rsidRDefault="003736EF" w:rsidP="003736EF">
      <w:r>
        <w:t xml:space="preserve">         </w:t>
      </w:r>
      <w:r w:rsidRPr="003736EF">
        <w:t>5) государственного и муниципального имущества, находящегося за пределами территории Российской Федерации;</w:t>
      </w:r>
    </w:p>
    <w:p w:rsidR="003736EF" w:rsidRPr="003736EF" w:rsidRDefault="003736EF" w:rsidP="003736EF">
      <w:r>
        <w:t xml:space="preserve">         </w:t>
      </w:r>
      <w:r w:rsidRPr="003736EF">
        <w:t>6) государственного и муниципального имущества в случаях, предусмотренных международными договорами Российской Федерации;</w:t>
      </w:r>
    </w:p>
    <w:p w:rsidR="008357FA" w:rsidRDefault="003736EF" w:rsidP="003736EF">
      <w:r>
        <w:t xml:space="preserve">         </w:t>
      </w:r>
      <w:proofErr w:type="gramStart"/>
      <w:r w:rsidRPr="003736EF"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3736EF">
        <w:t xml:space="preserve"> </w:t>
      </w:r>
      <w:proofErr w:type="gramStart"/>
      <w:r w:rsidRPr="003736EF"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6D6562" w:rsidRPr="00FE72FE" w:rsidRDefault="006D6562" w:rsidP="003736EF">
      <w:pPr>
        <w:rPr>
          <w:color w:val="000000"/>
          <w:shd w:val="clear" w:color="auto" w:fill="FFFFFF"/>
        </w:rPr>
      </w:pPr>
      <w:r w:rsidRPr="00FE72FE">
        <w:rPr>
          <w:color w:val="000000"/>
          <w:shd w:val="clear" w:color="auto" w:fill="FFFFFF"/>
        </w:rPr>
        <w:t xml:space="preserve">       8)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</w:t>
      </w:r>
      <w:r w:rsidRPr="00FE72FE">
        <w:rPr>
          <w:color w:val="000000"/>
          <w:shd w:val="clear" w:color="auto" w:fill="FFFFFF"/>
        </w:rPr>
        <w:lastRenderedPageBreak/>
        <w:t>качестве имущественного взноса Российской Федерации, субъектов Российской Федерации, муниципальных образований;</w:t>
      </w:r>
    </w:p>
    <w:p w:rsidR="006D6562" w:rsidRPr="00FE72FE" w:rsidRDefault="006D6562" w:rsidP="006D6562">
      <w:pPr>
        <w:pStyle w:val="a6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E72FE">
        <w:rPr>
          <w:color w:val="000000"/>
        </w:rPr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6D6562" w:rsidRDefault="00FE72FE" w:rsidP="006D6562">
      <w:r>
        <w:t xml:space="preserve">        </w:t>
      </w:r>
      <w:r w:rsidR="006D6562">
        <w:t>10) государственного и муниципального имущества на основании судебного решения;</w:t>
      </w:r>
    </w:p>
    <w:p w:rsidR="006D6562" w:rsidRDefault="00FE72FE" w:rsidP="006D6562">
      <w:r>
        <w:t xml:space="preserve">        </w:t>
      </w:r>
      <w:r w:rsidR="006D6562"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6D6562" w:rsidRDefault="00FE72FE" w:rsidP="006D6562">
      <w:r>
        <w:t xml:space="preserve">        </w:t>
      </w:r>
      <w:r w:rsidR="006D6562">
        <w:t>12) 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7" w:anchor="dst43" w:history="1">
        <w:r w:rsidR="006D6562">
          <w:rPr>
            <w:rStyle w:val="a7"/>
            <w:color w:val="1A0DAB"/>
          </w:rPr>
          <w:t>статьями 84.2</w:t>
        </w:r>
      </w:hyperlink>
      <w:r w:rsidR="006D6562">
        <w:t>, </w:t>
      </w:r>
      <w:hyperlink r:id="rId8" w:anchor="dst126" w:history="1">
        <w:r w:rsidR="006D6562">
          <w:rPr>
            <w:rStyle w:val="a7"/>
            <w:color w:val="1A0DAB"/>
          </w:rPr>
          <w:t>84.7</w:t>
        </w:r>
      </w:hyperlink>
      <w:r w:rsidR="006D6562">
        <w:t> и </w:t>
      </w:r>
      <w:hyperlink r:id="rId9" w:anchor="dst158" w:history="1">
        <w:r w:rsidR="006D6562">
          <w:rPr>
            <w:rStyle w:val="a7"/>
            <w:color w:val="1A0DAB"/>
          </w:rPr>
          <w:t>84.8</w:t>
        </w:r>
      </w:hyperlink>
      <w:r w:rsidR="006D6562">
        <w:t> Федерального закона от 26 декабря 1995 года N 208-ФЗ "Об акционерных обществах";</w:t>
      </w:r>
    </w:p>
    <w:p w:rsidR="006D6562" w:rsidRPr="00FE72FE" w:rsidRDefault="00FE72FE" w:rsidP="006D656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6D6562" w:rsidRPr="00FE72FE" w:rsidRDefault="00FE72FE" w:rsidP="006D6562"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14) 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 </w:t>
      </w:r>
      <w:hyperlink r:id="rId10" w:history="1">
        <w:r w:rsidR="006D6562" w:rsidRPr="00FE72FE">
          <w:rPr>
            <w:rStyle w:val="a7"/>
            <w:color w:val="1A0DAB"/>
            <w:shd w:val="clear" w:color="auto" w:fill="FFFFFF"/>
          </w:rPr>
          <w:t>законом</w:t>
        </w:r>
      </w:hyperlink>
      <w:r w:rsidR="006D6562" w:rsidRPr="00FE72FE">
        <w:rPr>
          <w:color w:val="000000"/>
          <w:shd w:val="clear" w:color="auto" w:fill="FFFFFF"/>
        </w:rPr>
        <w:t> от 24 июля 2008 года N 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 </w:t>
      </w:r>
      <w:hyperlink r:id="rId11" w:anchor="dst100197" w:history="1">
        <w:r w:rsidR="006D6562" w:rsidRPr="00FE72FE">
          <w:rPr>
            <w:rStyle w:val="a7"/>
            <w:color w:val="1A0DAB"/>
            <w:shd w:val="clear" w:color="auto" w:fill="FFFFFF"/>
          </w:rPr>
          <w:t>пунктом 2 части 1 статьи 12</w:t>
        </w:r>
      </w:hyperlink>
      <w:r w:rsidR="006D6562" w:rsidRPr="00FE72FE">
        <w:rPr>
          <w:color w:val="000000"/>
          <w:shd w:val="clear" w:color="auto" w:fill="FFFFFF"/>
        </w:rPr>
        <w:t xml:space="preserve"> указанного Федерального закона и в </w:t>
      </w:r>
      <w:proofErr w:type="gramStart"/>
      <w:r w:rsidR="006D6562" w:rsidRPr="00FE72FE">
        <w:rPr>
          <w:color w:val="000000"/>
          <w:shd w:val="clear" w:color="auto" w:fill="FFFFFF"/>
        </w:rPr>
        <w:t>соответствии</w:t>
      </w:r>
      <w:proofErr w:type="gramEnd"/>
      <w:r w:rsidR="006D6562" w:rsidRPr="00FE72FE">
        <w:rPr>
          <w:color w:val="000000"/>
          <w:shd w:val="clear" w:color="auto" w:fill="FFFFFF"/>
        </w:rPr>
        <w:t xml:space="preserve"> с которым единый институт развития в жилищной сфере выполняет функции агента Российской Федерации;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proofErr w:type="gramStart"/>
      <w:r w:rsidR="006D6562" w:rsidRPr="00FE72FE">
        <w:rPr>
          <w:color w:val="000000"/>
          <w:shd w:val="clear" w:color="auto" w:fill="FFFFFF"/>
        </w:rPr>
        <w:t>15)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 Федерального </w:t>
      </w:r>
      <w:hyperlink r:id="rId12" w:anchor="dst100277" w:history="1">
        <w:r w:rsidR="006D6562" w:rsidRPr="00FE72FE">
          <w:rPr>
            <w:rStyle w:val="a7"/>
            <w:color w:val="1A0DAB"/>
            <w:shd w:val="clear" w:color="auto" w:fill="FFFFFF"/>
          </w:rPr>
          <w:t>закона</w:t>
        </w:r>
      </w:hyperlink>
      <w:r w:rsidR="006D6562" w:rsidRPr="00FE72FE">
        <w:rPr>
          <w:color w:val="000000"/>
          <w:shd w:val="clear" w:color="auto" w:fill="FFFFFF"/>
        </w:rPr>
        <w:t> от</w:t>
      </w:r>
      <w:proofErr w:type="gramEnd"/>
      <w:r w:rsidR="006D6562" w:rsidRPr="00FE72FE">
        <w:rPr>
          <w:color w:val="000000"/>
          <w:shd w:val="clear" w:color="auto" w:fill="FFFFFF"/>
        </w:rPr>
        <w:t xml:space="preserve"> 24 июля 2007 года N 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16)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17)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18) 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 Федеральным </w:t>
      </w:r>
      <w:hyperlink r:id="rId13" w:history="1">
        <w:r w:rsidR="006D6562" w:rsidRPr="00FE72FE">
          <w:rPr>
            <w:rStyle w:val="a7"/>
            <w:color w:val="1A0DAB"/>
            <w:shd w:val="clear" w:color="auto" w:fill="FFFFFF"/>
          </w:rPr>
          <w:t>законом</w:t>
        </w:r>
      </w:hyperlink>
      <w:r w:rsidR="006D6562" w:rsidRPr="00FE72FE">
        <w:rPr>
          <w:color w:val="000000"/>
          <w:shd w:val="clear" w:color="auto" w:fill="FFFFFF"/>
        </w:rPr>
        <w:t> "Об организации и о проведении ХХ</w:t>
      </w:r>
      <w:proofErr w:type="gramStart"/>
      <w:r w:rsidR="006D6562" w:rsidRPr="00FE72FE">
        <w:rPr>
          <w:color w:val="000000"/>
          <w:shd w:val="clear" w:color="auto" w:fill="FFFFFF"/>
        </w:rPr>
        <w:t>II</w:t>
      </w:r>
      <w:proofErr w:type="gramEnd"/>
      <w:r w:rsidR="006D6562" w:rsidRPr="00FE72FE">
        <w:rPr>
          <w:color w:val="000000"/>
          <w:shd w:val="clear" w:color="auto" w:fill="FFFFFF"/>
        </w:rPr>
        <w:t xml:space="preserve"> </w:t>
      </w:r>
      <w:proofErr w:type="gramStart"/>
      <w:r w:rsidR="006D6562" w:rsidRPr="00FE72FE">
        <w:rPr>
          <w:color w:val="000000"/>
          <w:shd w:val="clear" w:color="auto" w:fill="FFFFFF"/>
        </w:rPr>
        <w:t xml:space="preserve">Олимпийских зимних игр и ХI </w:t>
      </w:r>
      <w:proofErr w:type="spellStart"/>
      <w:r w:rsidR="006D6562" w:rsidRPr="00FE72FE">
        <w:rPr>
          <w:color w:val="000000"/>
          <w:shd w:val="clear" w:color="auto" w:fill="FFFFFF"/>
        </w:rPr>
        <w:t>Паралимпийских</w:t>
      </w:r>
      <w:proofErr w:type="spellEnd"/>
      <w:r w:rsidR="006D6562" w:rsidRPr="00FE72FE">
        <w:rPr>
          <w:color w:val="000000"/>
          <w:shd w:val="clear" w:color="auto" w:fill="FFFFFF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значения;</w:t>
      </w:r>
      <w:proofErr w:type="gramEnd"/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19)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 </w:t>
      </w:r>
      <w:hyperlink r:id="rId14" w:history="1">
        <w:r w:rsidR="006D6562" w:rsidRPr="00FE72FE">
          <w:rPr>
            <w:rStyle w:val="a7"/>
            <w:color w:val="1A0DAB"/>
            <w:shd w:val="clear" w:color="auto" w:fill="FFFFFF"/>
          </w:rPr>
          <w:t>законом</w:t>
        </w:r>
      </w:hyperlink>
      <w:r w:rsidR="006D6562" w:rsidRPr="00FE72FE">
        <w:rPr>
          <w:color w:val="000000"/>
          <w:shd w:val="clear" w:color="auto" w:fill="FFFFFF"/>
        </w:rPr>
        <w:t> "О территориях опережающего социально-экономического развития в Российской Федерации";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20) ценных бумаг на проводимых в соответствии с Федеральным </w:t>
      </w:r>
      <w:hyperlink r:id="rId15" w:history="1">
        <w:r w:rsidR="006D6562" w:rsidRPr="00FE72FE">
          <w:rPr>
            <w:rStyle w:val="a7"/>
            <w:color w:val="1A0DAB"/>
            <w:shd w:val="clear" w:color="auto" w:fill="FFFFFF"/>
          </w:rPr>
          <w:t>законом</w:t>
        </w:r>
      </w:hyperlink>
      <w:r w:rsidR="006D6562" w:rsidRPr="00FE72FE">
        <w:rPr>
          <w:color w:val="000000"/>
          <w:shd w:val="clear" w:color="auto" w:fill="FFFFFF"/>
        </w:rPr>
        <w:t> от 21 ноября 2011 года N 325-ФЗ "Об организованных торгах" организованных торгах и на основании решений Правительства Российской Федерации;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</w:t>
      </w:r>
      <w:r w:rsidR="006D6562" w:rsidRPr="00FE72FE">
        <w:rPr>
          <w:color w:val="000000"/>
          <w:shd w:val="clear" w:color="auto" w:fill="FFFFFF"/>
        </w:rPr>
        <w:t>21)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 Федерального </w:t>
      </w:r>
      <w:hyperlink r:id="rId16" w:history="1">
        <w:r w:rsidR="006D6562" w:rsidRPr="00FE72FE">
          <w:rPr>
            <w:rStyle w:val="a7"/>
            <w:color w:val="1A0DAB"/>
            <w:shd w:val="clear" w:color="auto" w:fill="FFFFFF"/>
          </w:rPr>
          <w:t>закона</w:t>
        </w:r>
      </w:hyperlink>
      <w:r w:rsidR="006D6562" w:rsidRPr="00FE72FE">
        <w:rPr>
          <w:color w:val="000000"/>
          <w:shd w:val="clear" w:color="auto" w:fill="FFFFFF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:rsidR="006D6562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6D6562" w:rsidRPr="00FE72FE">
        <w:rPr>
          <w:color w:val="000000"/>
          <w:shd w:val="clear" w:color="auto" w:fill="FFFFFF"/>
        </w:rPr>
        <w:t>22) судов, обращенных в собственность государства, а также имущества, образовавшегося в результате их утилизации</w:t>
      </w:r>
      <w:proofErr w:type="gramStart"/>
      <w:r w:rsidR="006D6562" w:rsidRPr="00FE72FE">
        <w:rPr>
          <w:color w:val="000000"/>
          <w:shd w:val="clear" w:color="auto" w:fill="FFFFFF"/>
        </w:rPr>
        <w:t>.</w:t>
      </w:r>
      <w:r w:rsidR="005E5645">
        <w:rPr>
          <w:color w:val="000000"/>
          <w:shd w:val="clear" w:color="auto" w:fill="FFFFFF"/>
        </w:rPr>
        <w:t>»</w:t>
      </w:r>
      <w:proofErr w:type="gramEnd"/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 w:rsidR="003736EF">
        <w:rPr>
          <w:rFonts w:ascii="Times New Roman" w:hAnsi="Times New Roman" w:cs="Times New Roman"/>
          <w:sz w:val="24"/>
          <w:szCs w:val="24"/>
        </w:rPr>
        <w:t xml:space="preserve"> на сайте МО «</w:t>
      </w:r>
      <w:proofErr w:type="spellStart"/>
      <w:r w:rsidR="005E5645"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 w:rsidR="003736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 w:rsidR="003736EF">
        <w:rPr>
          <w:rFonts w:ascii="Times New Roman" w:hAnsi="Times New Roman" w:cs="Times New Roman"/>
          <w:sz w:val="24"/>
          <w:szCs w:val="24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P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E5645" w:rsidRDefault="005E5645" w:rsidP="005E5645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E5645" w:rsidRDefault="005E5645" w:rsidP="005E5645">
      <w:pPr>
        <w:tabs>
          <w:tab w:val="right" w:pos="8640"/>
        </w:tabs>
        <w:autoSpaceDE w:val="0"/>
        <w:autoSpaceDN w:val="0"/>
        <w:adjustRightInd w:val="0"/>
        <w:jc w:val="both"/>
      </w:pPr>
      <w:r>
        <w:t>Глава Серебрянского сельского поселения</w:t>
      </w:r>
    </w:p>
    <w:p w:rsidR="005E5645" w:rsidRDefault="005E5645" w:rsidP="005E5645">
      <w:pPr>
        <w:tabs>
          <w:tab w:val="right" w:pos="8640"/>
        </w:tabs>
        <w:autoSpaceDE w:val="0"/>
        <w:autoSpaceDN w:val="0"/>
        <w:adjustRightInd w:val="0"/>
        <w:jc w:val="both"/>
      </w:pPr>
      <w:r>
        <w:t>И.о. председателя Совета депутатов                                                            А.В. Александрова</w:t>
      </w:r>
    </w:p>
    <w:p w:rsidR="005E5645" w:rsidRPr="00F9403C" w:rsidRDefault="005E5645" w:rsidP="005E5645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5E5645" w:rsidRPr="00F9403C" w:rsidRDefault="005E5645" w:rsidP="005E5645">
      <w:pPr>
        <w:jc w:val="both"/>
      </w:pP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B312A"/>
    <w:rsid w:val="00141B84"/>
    <w:rsid w:val="00206498"/>
    <w:rsid w:val="00210ADD"/>
    <w:rsid w:val="00284E95"/>
    <w:rsid w:val="00367539"/>
    <w:rsid w:val="003736EF"/>
    <w:rsid w:val="004A0FD4"/>
    <w:rsid w:val="00554ABF"/>
    <w:rsid w:val="005E39C0"/>
    <w:rsid w:val="005E5645"/>
    <w:rsid w:val="006963A2"/>
    <w:rsid w:val="006A2C06"/>
    <w:rsid w:val="006A4C18"/>
    <w:rsid w:val="006D6562"/>
    <w:rsid w:val="006F3631"/>
    <w:rsid w:val="00746553"/>
    <w:rsid w:val="007659A2"/>
    <w:rsid w:val="00793FD7"/>
    <w:rsid w:val="007E7D89"/>
    <w:rsid w:val="008202E0"/>
    <w:rsid w:val="008267AB"/>
    <w:rsid w:val="008357FA"/>
    <w:rsid w:val="00854739"/>
    <w:rsid w:val="00873D3D"/>
    <w:rsid w:val="008C6010"/>
    <w:rsid w:val="009A3FF9"/>
    <w:rsid w:val="009B4C02"/>
    <w:rsid w:val="00AD7934"/>
    <w:rsid w:val="00B456D8"/>
    <w:rsid w:val="00BF2F48"/>
    <w:rsid w:val="00C235BC"/>
    <w:rsid w:val="00C6449E"/>
    <w:rsid w:val="00D02A7C"/>
    <w:rsid w:val="00D70A80"/>
    <w:rsid w:val="00F21DE8"/>
    <w:rsid w:val="00F3631E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736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D6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70/b6a577d306810d879ac9ace5b71c5834d4ca8eac/" TargetMode="External"/><Relationship Id="rId13" Type="http://schemas.openxmlformats.org/officeDocument/2006/relationships/hyperlink" Target="http://www.consultant.ru/document/cons_doc_LAW_21022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870/9a37f421b78a49d05ed871c909f77dcc0b49e325/" TargetMode="External"/><Relationship Id="rId12" Type="http://schemas.openxmlformats.org/officeDocument/2006/relationships/hyperlink" Target="http://www.consultant.ru/document/cons_doc_LAW_389226/5f65e9e8153979948328228e9178364e7966309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6941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1" Type="http://schemas.openxmlformats.org/officeDocument/2006/relationships/hyperlink" Target="http://www.consultant.ru/document/cons_doc_LAW_372939/2dc5020c6c66b8611fc69245f37cb5e4c47d0f8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89476/" TargetMode="External"/><Relationship Id="rId10" Type="http://schemas.openxmlformats.org/officeDocument/2006/relationships/hyperlink" Target="http://www.consultant.ru/document/cons_doc_LAW_3729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870/68cf3673dd04b4509ce9152d43119bb5a934faa0/" TargetMode="External"/><Relationship Id="rId14" Type="http://schemas.openxmlformats.org/officeDocument/2006/relationships/hyperlink" Target="http://www.consultant.ru/document/cons_doc_LAW_387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6</cp:revision>
  <cp:lastPrinted>2021-11-02T06:06:00Z</cp:lastPrinted>
  <dcterms:created xsi:type="dcterms:W3CDTF">2021-11-01T12:31:00Z</dcterms:created>
  <dcterms:modified xsi:type="dcterms:W3CDTF">2021-11-02T06:07:00Z</dcterms:modified>
</cp:coreProperties>
</file>